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0" w:type="dxa"/>
        <w:tblInd w:w="-282" w:type="dxa"/>
        <w:tblLook w:val="01E0" w:firstRow="1" w:lastRow="1" w:firstColumn="1" w:lastColumn="1" w:noHBand="0" w:noVBand="0"/>
      </w:tblPr>
      <w:tblGrid>
        <w:gridCol w:w="4301"/>
        <w:gridCol w:w="5709"/>
      </w:tblGrid>
      <w:tr w:rsidR="00041CD1" w:rsidRPr="00140FC6" w14:paraId="3055F924" w14:textId="77777777" w:rsidTr="00314827">
        <w:tc>
          <w:tcPr>
            <w:tcW w:w="4301" w:type="dxa"/>
            <w:shd w:val="clear" w:color="auto" w:fill="auto"/>
          </w:tcPr>
          <w:p w14:paraId="1AC0950B" w14:textId="2B591D41" w:rsidR="00041CD1" w:rsidRPr="00140FC6" w:rsidRDefault="009D695B" w:rsidP="009F62B3">
            <w:pPr>
              <w:widowControl w:val="0"/>
              <w:spacing w:line="276" w:lineRule="auto"/>
              <w:jc w:val="center"/>
              <w:rPr>
                <w:bCs/>
                <w:sz w:val="26"/>
                <w:szCs w:val="26"/>
                <w:lang w:val="en-US"/>
              </w:rPr>
            </w:pPr>
            <w:r w:rsidRPr="00140FC6">
              <w:rPr>
                <w:bCs/>
                <w:sz w:val="26"/>
                <w:szCs w:val="26"/>
                <w:lang w:val="en-US"/>
              </w:rPr>
              <w:t xml:space="preserve">UBND </w:t>
            </w:r>
            <w:r w:rsidR="00853722" w:rsidRPr="00140FC6">
              <w:rPr>
                <w:bCs/>
                <w:sz w:val="26"/>
                <w:szCs w:val="26"/>
                <w:lang w:val="en-US"/>
              </w:rPr>
              <w:t>XÃ NA SANG</w:t>
            </w:r>
          </w:p>
          <w:p w14:paraId="69228ACE" w14:textId="26EF1739" w:rsidR="00041CD1" w:rsidRPr="00140FC6" w:rsidRDefault="009D695B" w:rsidP="009F62B3">
            <w:pPr>
              <w:widowControl w:val="0"/>
              <w:spacing w:line="276" w:lineRule="auto"/>
              <w:jc w:val="center"/>
              <w:rPr>
                <w:b/>
                <w:sz w:val="26"/>
                <w:szCs w:val="26"/>
                <w:lang w:val="en-US"/>
              </w:rPr>
            </w:pPr>
            <w:r w:rsidRPr="00140FC6">
              <w:rPr>
                <w:noProof/>
                <w:lang w:val="en-GB" w:eastAsia="en-GB"/>
              </w:rPr>
              <mc:AlternateContent>
                <mc:Choice Requires="wps">
                  <w:drawing>
                    <wp:anchor distT="0" distB="0" distL="114300" distR="114300" simplePos="0" relativeHeight="251659264" behindDoc="0" locked="0" layoutInCell="1" allowOverlap="1" wp14:anchorId="28CD7DE1" wp14:editId="20AF570C">
                      <wp:simplePos x="0" y="0"/>
                      <wp:positionH relativeFrom="column">
                        <wp:posOffset>673100</wp:posOffset>
                      </wp:positionH>
                      <wp:positionV relativeFrom="paragraph">
                        <wp:posOffset>201709</wp:posOffset>
                      </wp:positionV>
                      <wp:extent cx="11347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F77D2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9pt" to="142.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"/>
                  </w:pict>
                </mc:Fallback>
              </mc:AlternateContent>
            </w:r>
            <w:r w:rsidR="002D69DD" w:rsidRPr="00140FC6">
              <w:rPr>
                <w:b/>
                <w:sz w:val="26"/>
                <w:szCs w:val="26"/>
                <w:lang w:val="en-US"/>
              </w:rPr>
              <w:t xml:space="preserve">TRƯỜNG MN </w:t>
            </w:r>
            <w:r w:rsidRPr="00140FC6">
              <w:rPr>
                <w:b/>
                <w:sz w:val="26"/>
                <w:szCs w:val="26"/>
                <w:lang w:val="en-US"/>
              </w:rPr>
              <w:t>SỐ 2 NA SANG</w:t>
            </w:r>
          </w:p>
          <w:p w14:paraId="6D33E96F" w14:textId="71961D4D" w:rsidR="00041CD1" w:rsidRPr="00140FC6" w:rsidRDefault="00041CD1" w:rsidP="009F62B3">
            <w:pPr>
              <w:widowControl w:val="0"/>
              <w:spacing w:line="276" w:lineRule="auto"/>
              <w:jc w:val="center"/>
              <w:rPr>
                <w:sz w:val="26"/>
                <w:szCs w:val="26"/>
              </w:rPr>
            </w:pPr>
          </w:p>
          <w:p w14:paraId="7B8F370A" w14:textId="6E5C1F47" w:rsidR="00041CD1" w:rsidRPr="00140FC6" w:rsidRDefault="00041CD1" w:rsidP="009F62B3">
            <w:pPr>
              <w:widowControl w:val="0"/>
              <w:spacing w:line="276" w:lineRule="auto"/>
              <w:jc w:val="center"/>
              <w:rPr>
                <w:sz w:val="26"/>
                <w:szCs w:val="26"/>
                <w:lang w:val="en-US" w:eastAsia="en-US"/>
              </w:rPr>
            </w:pPr>
            <w:r w:rsidRPr="00140FC6">
              <w:rPr>
                <w:sz w:val="26"/>
                <w:szCs w:val="26"/>
              </w:rPr>
              <w:t xml:space="preserve">Số: </w:t>
            </w:r>
            <w:r w:rsidR="008E5601">
              <w:rPr>
                <w:sz w:val="26"/>
                <w:szCs w:val="26"/>
                <w:lang w:val="en-US"/>
              </w:rPr>
              <w:t>20</w:t>
            </w:r>
            <w:r w:rsidRPr="00140FC6">
              <w:rPr>
                <w:sz w:val="26"/>
                <w:szCs w:val="26"/>
              </w:rPr>
              <w:t>/</w:t>
            </w:r>
            <w:r w:rsidR="002D69DD" w:rsidRPr="00140FC6">
              <w:rPr>
                <w:sz w:val="26"/>
                <w:szCs w:val="26"/>
                <w:lang w:val="en-US"/>
              </w:rPr>
              <w:t xml:space="preserve">BC- </w:t>
            </w:r>
            <w:r w:rsidR="002579B6" w:rsidRPr="00140FC6">
              <w:rPr>
                <w:sz w:val="26"/>
                <w:szCs w:val="26"/>
                <w:lang w:val="en-US"/>
              </w:rPr>
              <w:t>MN</w:t>
            </w:r>
            <w:r w:rsidR="009D695B" w:rsidRPr="00140FC6">
              <w:rPr>
                <w:sz w:val="26"/>
                <w:szCs w:val="26"/>
                <w:lang w:val="en-US"/>
              </w:rPr>
              <w:t>S2NS</w:t>
            </w:r>
          </w:p>
        </w:tc>
        <w:tc>
          <w:tcPr>
            <w:tcW w:w="5709" w:type="dxa"/>
            <w:shd w:val="clear" w:color="auto" w:fill="auto"/>
          </w:tcPr>
          <w:p w14:paraId="403F743E" w14:textId="77777777" w:rsidR="00041CD1" w:rsidRPr="00140FC6" w:rsidRDefault="00041CD1" w:rsidP="009F62B3">
            <w:pPr>
              <w:widowControl w:val="0"/>
              <w:spacing w:line="276" w:lineRule="auto"/>
              <w:rPr>
                <w:b/>
                <w:sz w:val="26"/>
                <w:szCs w:val="26"/>
                <w:lang w:val="en-US" w:eastAsia="en-US"/>
              </w:rPr>
            </w:pPr>
            <w:r w:rsidRPr="00140FC6">
              <w:rPr>
                <w:b/>
                <w:sz w:val="26"/>
                <w:szCs w:val="26"/>
              </w:rPr>
              <w:t xml:space="preserve">CỘNG HOÀ XÃ  HỘI CHỦ NGHĨA VIỆT </w:t>
            </w:r>
            <w:smartTag w:uri="urn:schemas-microsoft-com:office:smarttags" w:element="place">
              <w:smartTag w:uri="urn:schemas-microsoft-com:office:smarttags" w:element="country-region">
                <w:r w:rsidRPr="00140FC6">
                  <w:rPr>
                    <w:b/>
                    <w:sz w:val="26"/>
                    <w:szCs w:val="26"/>
                  </w:rPr>
                  <w:t>NAM</w:t>
                </w:r>
              </w:smartTag>
            </w:smartTag>
          </w:p>
          <w:p w14:paraId="5D5B40DE" w14:textId="77777777" w:rsidR="00041CD1" w:rsidRPr="00140FC6" w:rsidRDefault="00041CD1" w:rsidP="009F62B3">
            <w:pPr>
              <w:widowControl w:val="0"/>
              <w:spacing w:line="276" w:lineRule="auto"/>
              <w:jc w:val="center"/>
              <w:rPr>
                <w:b/>
                <w:szCs w:val="26"/>
              </w:rPr>
            </w:pPr>
            <w:r w:rsidRPr="00140FC6">
              <w:rPr>
                <w:b/>
                <w:szCs w:val="26"/>
                <w:lang w:val="en-US"/>
              </w:rPr>
              <w:t xml:space="preserve"> </w:t>
            </w:r>
            <w:r w:rsidRPr="00140FC6">
              <w:rPr>
                <w:b/>
                <w:szCs w:val="26"/>
              </w:rPr>
              <w:t>Độc lập - Tự do - Hạnh phúc</w:t>
            </w:r>
          </w:p>
          <w:p w14:paraId="10D47665" w14:textId="77777777" w:rsidR="00041CD1" w:rsidRPr="00140FC6" w:rsidRDefault="00041CD1" w:rsidP="009F62B3">
            <w:pPr>
              <w:widowControl w:val="0"/>
              <w:spacing w:line="276" w:lineRule="auto"/>
              <w:jc w:val="center"/>
              <w:rPr>
                <w:sz w:val="26"/>
                <w:szCs w:val="26"/>
              </w:rPr>
            </w:pPr>
            <w:r w:rsidRPr="00140FC6">
              <w:rPr>
                <w:noProof/>
                <w:sz w:val="26"/>
                <w:szCs w:val="26"/>
                <w:lang w:val="en-GB" w:eastAsia="en-GB"/>
              </w:rPr>
              <mc:AlternateContent>
                <mc:Choice Requires="wps">
                  <w:drawing>
                    <wp:anchor distT="0" distB="0" distL="114300" distR="114300" simplePos="0" relativeHeight="251660288" behindDoc="0" locked="0" layoutInCell="1" allowOverlap="1" wp14:anchorId="626DFCE4" wp14:editId="308B93F7">
                      <wp:simplePos x="0" y="0"/>
                      <wp:positionH relativeFrom="column">
                        <wp:posOffset>696595</wp:posOffset>
                      </wp:positionH>
                      <wp:positionV relativeFrom="paragraph">
                        <wp:posOffset>9525</wp:posOffset>
                      </wp:positionV>
                      <wp:extent cx="2146300" cy="0"/>
                      <wp:effectExtent l="8890" t="13970" r="698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2CAF0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75pt" to="22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Wzpx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"/>
                  </w:pict>
                </mc:Fallback>
              </mc:AlternateContent>
            </w:r>
          </w:p>
          <w:p w14:paraId="41CEA9D4" w14:textId="63304B0D" w:rsidR="00041CD1" w:rsidRPr="00140FC6" w:rsidRDefault="00041CD1" w:rsidP="009F62B3">
            <w:pPr>
              <w:widowControl w:val="0"/>
              <w:spacing w:line="276" w:lineRule="auto"/>
              <w:rPr>
                <w:i/>
                <w:lang w:val="en-US" w:eastAsia="en-US"/>
              </w:rPr>
            </w:pPr>
            <w:r w:rsidRPr="00140FC6">
              <w:rPr>
                <w:i/>
                <w:sz w:val="26"/>
                <w:szCs w:val="26"/>
                <w:lang w:val="en-US"/>
              </w:rPr>
              <w:t xml:space="preserve">       </w:t>
            </w:r>
            <w:r w:rsidR="00714AA9" w:rsidRPr="00140FC6">
              <w:rPr>
                <w:i/>
                <w:lang w:val="en-US"/>
              </w:rPr>
              <w:t>Na Sang</w:t>
            </w:r>
            <w:r w:rsidRPr="00140FC6">
              <w:rPr>
                <w:i/>
              </w:rPr>
              <w:t xml:space="preserve">, ngày </w:t>
            </w:r>
            <w:r w:rsidR="0060668B" w:rsidRPr="00140FC6">
              <w:rPr>
                <w:i/>
                <w:lang w:val="en-US"/>
              </w:rPr>
              <w:t>26</w:t>
            </w:r>
            <w:r w:rsidRPr="00140FC6">
              <w:rPr>
                <w:i/>
              </w:rPr>
              <w:t xml:space="preserve"> tháng</w:t>
            </w:r>
            <w:r w:rsidR="0060668B" w:rsidRPr="00140FC6">
              <w:rPr>
                <w:i/>
                <w:lang w:val="en-US"/>
              </w:rPr>
              <w:t xml:space="preserve"> 3</w:t>
            </w:r>
            <w:r w:rsidR="002579B6" w:rsidRPr="00140FC6">
              <w:rPr>
                <w:i/>
                <w:lang w:val="en-US"/>
              </w:rPr>
              <w:t xml:space="preserve"> </w:t>
            </w:r>
            <w:r w:rsidRPr="00140FC6">
              <w:rPr>
                <w:i/>
              </w:rPr>
              <w:t xml:space="preserve">năm </w:t>
            </w:r>
            <w:r w:rsidR="00853722" w:rsidRPr="00140FC6">
              <w:rPr>
                <w:i/>
              </w:rPr>
              <w:t>2026</w:t>
            </w:r>
          </w:p>
        </w:tc>
      </w:tr>
    </w:tbl>
    <w:p w14:paraId="6D43ACB9" w14:textId="77777777" w:rsidR="00041CD1" w:rsidRPr="00140FC6" w:rsidRDefault="00041CD1" w:rsidP="009F62B3">
      <w:pPr>
        <w:widowControl w:val="0"/>
        <w:spacing w:before="60" w:line="276" w:lineRule="auto"/>
        <w:ind w:firstLine="720"/>
        <w:jc w:val="both"/>
        <w:rPr>
          <w:b/>
          <w:lang w:val="nl-NL"/>
        </w:rPr>
      </w:pPr>
    </w:p>
    <w:p w14:paraId="58461C75" w14:textId="24417C46" w:rsidR="002C4E35" w:rsidRPr="00140FC6" w:rsidRDefault="00041CD1" w:rsidP="009F62B3">
      <w:pPr>
        <w:widowControl w:val="0"/>
        <w:spacing w:before="60" w:line="276" w:lineRule="auto"/>
        <w:ind w:firstLine="720"/>
        <w:jc w:val="center"/>
        <w:rPr>
          <w:b/>
          <w:lang w:val="nl-NL"/>
        </w:rPr>
      </w:pPr>
      <w:r w:rsidRPr="00140FC6">
        <w:rPr>
          <w:b/>
          <w:lang w:val="nl-NL"/>
        </w:rPr>
        <w:t>BÁO</w:t>
      </w:r>
      <w:r w:rsidR="005C70A8" w:rsidRPr="00140FC6">
        <w:rPr>
          <w:b/>
          <w:lang w:val="nl-NL"/>
        </w:rPr>
        <w:t xml:space="preserve"> CÁO THỰC HIỆN CHƯƠNG TRÌNH GIÁO DỤC  NHÀ TRƯỜNG</w:t>
      </w:r>
      <w:r w:rsidR="003B1B5A" w:rsidRPr="00140FC6">
        <w:rPr>
          <w:b/>
          <w:lang w:val="nl-NL"/>
        </w:rPr>
        <w:t xml:space="preserve"> NĂM HỌC </w:t>
      </w:r>
      <w:r w:rsidR="00853722" w:rsidRPr="00140FC6">
        <w:rPr>
          <w:b/>
          <w:lang w:val="nl-NL"/>
        </w:rPr>
        <w:t>2025</w:t>
      </w:r>
      <w:r w:rsidR="003B1B5A" w:rsidRPr="00140FC6">
        <w:rPr>
          <w:b/>
          <w:lang w:val="nl-NL"/>
        </w:rPr>
        <w:t>-</w:t>
      </w:r>
      <w:r w:rsidR="00853722" w:rsidRPr="00140FC6">
        <w:rPr>
          <w:b/>
          <w:lang w:val="nl-NL"/>
        </w:rPr>
        <w:t>2026</w:t>
      </w:r>
    </w:p>
    <w:p w14:paraId="0A1CC8D9" w14:textId="77777777" w:rsidR="00853722" w:rsidRPr="00140FC6" w:rsidRDefault="00853722" w:rsidP="00140FC6">
      <w:pPr>
        <w:pStyle w:val="BodyText"/>
        <w:spacing w:before="120" w:after="120" w:line="276" w:lineRule="auto"/>
        <w:ind w:left="0" w:right="0" w:firstLine="720"/>
      </w:pPr>
      <w:r w:rsidRPr="00140FC6">
        <w:t>Kính</w:t>
      </w:r>
      <w:r w:rsidRPr="00140FC6">
        <w:rPr>
          <w:spacing w:val="-2"/>
        </w:rPr>
        <w:t xml:space="preserve"> </w:t>
      </w:r>
      <w:r w:rsidRPr="00140FC6">
        <w:t>gửi:</w:t>
      </w:r>
      <w:r w:rsidRPr="00140FC6">
        <w:rPr>
          <w:spacing w:val="-3"/>
        </w:rPr>
        <w:t xml:space="preserve"> </w:t>
      </w:r>
      <w:r w:rsidRPr="00140FC6">
        <w:t>Phòng</w:t>
      </w:r>
      <w:r w:rsidRPr="00140FC6">
        <w:rPr>
          <w:spacing w:val="-2"/>
        </w:rPr>
        <w:t xml:space="preserve"> </w:t>
      </w:r>
      <w:r w:rsidRPr="00140FC6">
        <w:t>Giáo</w:t>
      </w:r>
      <w:r w:rsidRPr="00140FC6">
        <w:rPr>
          <w:spacing w:val="-2"/>
        </w:rPr>
        <w:t xml:space="preserve"> </w:t>
      </w:r>
      <w:r w:rsidRPr="00140FC6">
        <w:t>dục</w:t>
      </w:r>
      <w:r w:rsidRPr="00140FC6">
        <w:rPr>
          <w:spacing w:val="-3"/>
        </w:rPr>
        <w:t xml:space="preserve"> </w:t>
      </w:r>
      <w:r w:rsidRPr="00140FC6">
        <w:t>mầm</w:t>
      </w:r>
      <w:r w:rsidRPr="00140FC6">
        <w:rPr>
          <w:spacing w:val="-6"/>
        </w:rPr>
        <w:t xml:space="preserve"> </w:t>
      </w:r>
      <w:r w:rsidRPr="00140FC6">
        <w:t>non</w:t>
      </w:r>
      <w:r w:rsidRPr="00140FC6">
        <w:rPr>
          <w:spacing w:val="-4"/>
        </w:rPr>
        <w:t xml:space="preserve"> </w:t>
      </w:r>
      <w:r w:rsidRPr="00140FC6">
        <w:rPr>
          <w:lang w:val="en-US"/>
        </w:rPr>
        <w:t>-</w:t>
      </w:r>
      <w:r w:rsidRPr="00140FC6">
        <w:rPr>
          <w:spacing w:val="-3"/>
        </w:rPr>
        <w:t xml:space="preserve"> </w:t>
      </w:r>
      <w:r w:rsidRPr="00140FC6">
        <w:t>Tiểu</w:t>
      </w:r>
      <w:r w:rsidRPr="00140FC6">
        <w:rPr>
          <w:spacing w:val="-2"/>
        </w:rPr>
        <w:t xml:space="preserve"> </w:t>
      </w:r>
      <w:r w:rsidRPr="00140FC6">
        <w:t>học</w:t>
      </w:r>
      <w:r w:rsidRPr="00140FC6">
        <w:rPr>
          <w:spacing w:val="-3"/>
        </w:rPr>
        <w:t xml:space="preserve"> </w:t>
      </w:r>
      <w:r w:rsidRPr="00140FC6">
        <w:t>Sở</w:t>
      </w:r>
      <w:r w:rsidRPr="00140FC6">
        <w:rPr>
          <w:spacing w:val="-4"/>
        </w:rPr>
        <w:t xml:space="preserve"> </w:t>
      </w:r>
      <w:r w:rsidRPr="00140FC6">
        <w:t>GD&amp;ĐT</w:t>
      </w:r>
      <w:r w:rsidRPr="00140FC6">
        <w:rPr>
          <w:spacing w:val="-4"/>
        </w:rPr>
        <w:t xml:space="preserve"> </w:t>
      </w:r>
      <w:r w:rsidRPr="00140FC6">
        <w:t>tỉnh</w:t>
      </w:r>
      <w:r w:rsidRPr="00140FC6">
        <w:rPr>
          <w:spacing w:val="-2"/>
        </w:rPr>
        <w:t xml:space="preserve"> </w:t>
      </w:r>
      <w:r w:rsidRPr="00140FC6">
        <w:t>Điện</w:t>
      </w:r>
      <w:r w:rsidRPr="00140FC6">
        <w:rPr>
          <w:spacing w:val="-1"/>
        </w:rPr>
        <w:t xml:space="preserve"> </w:t>
      </w:r>
      <w:r w:rsidRPr="00140FC6">
        <w:rPr>
          <w:spacing w:val="-2"/>
        </w:rPr>
        <w:t>Biên.</w:t>
      </w:r>
    </w:p>
    <w:p w14:paraId="6F280377" w14:textId="46681EBC" w:rsidR="003B1B5A" w:rsidRPr="00140FC6" w:rsidRDefault="00C80DF1" w:rsidP="00140FC6">
      <w:pPr>
        <w:pStyle w:val="BodyText"/>
        <w:spacing w:before="120" w:after="120" w:line="276" w:lineRule="auto"/>
        <w:ind w:left="0" w:right="0" w:firstLine="720"/>
        <w:rPr>
          <w:lang w:val="nl-NL"/>
        </w:rPr>
      </w:pPr>
      <w:r w:rsidRPr="00140FC6">
        <w:t>Thực hiện</w:t>
      </w:r>
      <w:r w:rsidRPr="00140FC6">
        <w:rPr>
          <w:lang w:val="en-US"/>
        </w:rPr>
        <w:t xml:space="preserve"> kế hoạch</w:t>
      </w:r>
      <w:r w:rsidR="00853722" w:rsidRPr="00140FC6">
        <w:t xml:space="preserve"> số </w:t>
      </w:r>
      <w:r w:rsidRPr="00140FC6">
        <w:rPr>
          <w:lang w:val="en-US"/>
        </w:rPr>
        <w:t>1001</w:t>
      </w:r>
      <w:r w:rsidR="00853722" w:rsidRPr="00140FC6">
        <w:t>/</w:t>
      </w:r>
      <w:r w:rsidRPr="00140FC6">
        <w:rPr>
          <w:lang w:val="en-US"/>
        </w:rPr>
        <w:t>KH</w:t>
      </w:r>
      <w:r w:rsidR="00853722" w:rsidRPr="00140FC6">
        <w:rPr>
          <w:lang w:val="en-US"/>
        </w:rPr>
        <w:t xml:space="preserve">- </w:t>
      </w:r>
      <w:r w:rsidR="00853722" w:rsidRPr="00140FC6">
        <w:t xml:space="preserve">SGDĐT ngày </w:t>
      </w:r>
      <w:r w:rsidRPr="00140FC6">
        <w:rPr>
          <w:lang w:val="en-US"/>
        </w:rPr>
        <w:t>23</w:t>
      </w:r>
      <w:r w:rsidR="00853722" w:rsidRPr="00140FC6">
        <w:t xml:space="preserve"> tháng </w:t>
      </w:r>
      <w:r w:rsidRPr="00140FC6">
        <w:rPr>
          <w:lang w:val="en-US"/>
        </w:rPr>
        <w:t>3</w:t>
      </w:r>
      <w:r w:rsidR="00853722" w:rsidRPr="00140FC6">
        <w:t xml:space="preserve"> năm 202</w:t>
      </w:r>
      <w:r w:rsidR="00853722" w:rsidRPr="00140FC6">
        <w:rPr>
          <w:lang w:val="en-US"/>
        </w:rPr>
        <w:t>6</w:t>
      </w:r>
      <w:r w:rsidR="00853722" w:rsidRPr="00140FC6">
        <w:t xml:space="preserve"> của Sở Giáo dục và Đào tạo về việc</w:t>
      </w:r>
      <w:r w:rsidR="003B1B5A" w:rsidRPr="00140FC6">
        <w:rPr>
          <w:lang w:val="nl-NL"/>
        </w:rPr>
        <w:t xml:space="preserve"> kiểm tra </w:t>
      </w:r>
      <w:r w:rsidRPr="00140FC6">
        <w:rPr>
          <w:lang w:val="nl-NL"/>
        </w:rPr>
        <w:t xml:space="preserve"> việc triển khai kế hoạch giáo dục của nhà trường; thực hiện dạy học</w:t>
      </w:r>
      <w:r w:rsidRPr="00140FC6">
        <w:rPr>
          <w:b/>
          <w:lang w:val="en-US" w:eastAsia="vi-VN"/>
        </w:rPr>
        <w:t xml:space="preserve">. </w:t>
      </w:r>
      <w:r w:rsidR="00F50584" w:rsidRPr="00140FC6">
        <w:rPr>
          <w:lang w:val="nl-NL"/>
        </w:rPr>
        <w:t>T</w:t>
      </w:r>
      <w:r w:rsidR="002D69DD" w:rsidRPr="00140FC6">
        <w:rPr>
          <w:lang w:val="nl-NL"/>
        </w:rPr>
        <w:t xml:space="preserve">rường mầm non </w:t>
      </w:r>
      <w:r w:rsidR="00747BEB" w:rsidRPr="00140FC6">
        <w:rPr>
          <w:lang w:val="nl-NL"/>
        </w:rPr>
        <w:t>số 2 Na Sang</w:t>
      </w:r>
      <w:r w:rsidR="003B1B5A" w:rsidRPr="00140FC6">
        <w:rPr>
          <w:lang w:val="nl-NL"/>
        </w:rPr>
        <w:t xml:space="preserve">, xã </w:t>
      </w:r>
      <w:r w:rsidR="00EF6D65" w:rsidRPr="00140FC6">
        <w:rPr>
          <w:lang w:val="nl-NL"/>
        </w:rPr>
        <w:t>Na Sang</w:t>
      </w:r>
      <w:r w:rsidR="003B1B5A" w:rsidRPr="00140FC6">
        <w:rPr>
          <w:lang w:val="nl-NL"/>
        </w:rPr>
        <w:t xml:space="preserve"> b</w:t>
      </w:r>
      <w:r w:rsidRPr="00140FC6">
        <w:rPr>
          <w:lang w:val="nl-NL"/>
        </w:rPr>
        <w:t xml:space="preserve">áo cáo kết quả thực hiện </w:t>
      </w:r>
      <w:r w:rsidR="003B1B5A" w:rsidRPr="00140FC6">
        <w:rPr>
          <w:lang w:val="nl-NL"/>
        </w:rPr>
        <w:t>như sau:</w:t>
      </w:r>
    </w:p>
    <w:p w14:paraId="164A3D55" w14:textId="77777777" w:rsidR="00D362B4" w:rsidRPr="00140FC6" w:rsidRDefault="00D362B4" w:rsidP="00140FC6">
      <w:pPr>
        <w:widowControl w:val="0"/>
        <w:spacing w:before="60" w:line="264" w:lineRule="auto"/>
        <w:ind w:firstLine="567"/>
        <w:jc w:val="both"/>
        <w:rPr>
          <w:b/>
        </w:rPr>
      </w:pPr>
      <w:r w:rsidRPr="00140FC6">
        <w:rPr>
          <w:b/>
          <w:spacing w:val="-6"/>
        </w:rPr>
        <w:t xml:space="preserve">1. Công tác tham mưu, ban hành văn bản chỉ đạo thực hiện </w:t>
      </w:r>
      <w:r w:rsidRPr="00140FC6">
        <w:rPr>
          <w:b/>
        </w:rPr>
        <w:t xml:space="preserve">các đề án, chuyên đề, đảm bảo điều kiện thực hiện Chương trình giáo dục MN. </w:t>
      </w:r>
    </w:p>
    <w:p w14:paraId="0F77DC5B" w14:textId="044D36ED" w:rsidR="004733D8" w:rsidRPr="00140FC6" w:rsidRDefault="004733D8" w:rsidP="00140FC6">
      <w:pPr>
        <w:pStyle w:val="BodyText"/>
        <w:spacing w:before="120" w:after="120" w:line="276" w:lineRule="auto"/>
        <w:ind w:left="0" w:right="0" w:firstLine="720"/>
      </w:pPr>
      <w:r w:rsidRPr="00140FC6">
        <w:rPr>
          <w:bCs/>
          <w:color w:val="000000"/>
          <w:lang w:val="en-US"/>
        </w:rPr>
        <w:t xml:space="preserve">Nhà trường đã triển khai đầy đủ các văn bản chỉ đạo của các cấp. </w:t>
      </w:r>
      <w:r w:rsidRPr="00140FC6">
        <w:t>Tiếp nhận và triển khai văn bản của cấp trên: Kế hoạch số 2615/KH-SGDĐT ngày 29/8/2025 của Sở GD&amp;ĐT về việc thực hiện nhiệm vụ giáo dục mầm non năm học 2025-2026; Kế hoạch số 385/UBND - VHXH ngày 15/9/2025 của UBND xã Na Sang về việc triển khai Kế hoạch thực hiện nhiệm vụ giáo dục mầm non năm học 2025-2026; Quyết định số 1812/QĐ-UBND ngày 13/8/2025 của UBND tỉnh Điện Biên về việc an hành Kế hoạch thời gian năm học 2025-2026 đối với giáo dục mầm non, giáo dục phổ thông và giáo dục thường xuyên trên địa bàn tỉnh…</w:t>
      </w:r>
    </w:p>
    <w:p w14:paraId="0B6100DA" w14:textId="77777777" w:rsidR="004733D8" w:rsidRPr="00140FC6" w:rsidRDefault="004733D8" w:rsidP="00140FC6">
      <w:pPr>
        <w:widowControl w:val="0"/>
        <w:spacing w:before="60" w:line="264" w:lineRule="auto"/>
        <w:ind w:firstLine="567"/>
        <w:jc w:val="both"/>
        <w:rPr>
          <w:b/>
          <w:spacing w:val="-6"/>
        </w:rPr>
      </w:pPr>
      <w:r w:rsidRPr="00140FC6">
        <w:rPr>
          <w:b/>
          <w:spacing w:val="-2"/>
        </w:rPr>
        <w:t xml:space="preserve">2. </w:t>
      </w:r>
      <w:r w:rsidRPr="00140FC6">
        <w:rPr>
          <w:b/>
        </w:rPr>
        <w:t>Thực hiện các giải pháp nâng cao chất lượng nuôi dưỡng, chăm sóc, giáo dục trẻ trong các cơ sở giáo dục mầm non</w:t>
      </w:r>
      <w:r w:rsidRPr="00140FC6">
        <w:rPr>
          <w:b/>
          <w:spacing w:val="-6"/>
        </w:rPr>
        <w:t xml:space="preserve"> như </w:t>
      </w:r>
      <w:r w:rsidRPr="00140FC6">
        <w:rPr>
          <w:b/>
          <w:spacing w:val="-2"/>
        </w:rPr>
        <w:t xml:space="preserve"> </w:t>
      </w:r>
      <w:r w:rsidRPr="00140FC6">
        <w:rPr>
          <w:b/>
          <w:i/>
          <w:iCs/>
          <w:spacing w:val="-2"/>
        </w:rPr>
        <w:t>“Tăng cường tiếng Việt cho trẻ em mầm non và học sinh tiểu học vùng dân tộc thiểu số”</w:t>
      </w:r>
      <w:r w:rsidRPr="00140FC6">
        <w:rPr>
          <w:b/>
          <w:spacing w:val="-2"/>
        </w:rPr>
        <w:t xml:space="preserve">; chuyên đề </w:t>
      </w:r>
      <w:r w:rsidRPr="00140FC6">
        <w:rPr>
          <w:b/>
          <w:i/>
          <w:iCs/>
          <w:spacing w:val="-2"/>
        </w:rPr>
        <w:t>“Xây dựng trường mầm non lấy trẻ làm trung tâm”</w:t>
      </w:r>
      <w:r w:rsidRPr="00140FC6">
        <w:rPr>
          <w:b/>
          <w:spacing w:val="-2"/>
        </w:rPr>
        <w:t>; triển khai thực hiện Chương trình làm quen tiếng Anh dành cho trẻ mẫu giáo.</w:t>
      </w:r>
    </w:p>
    <w:p w14:paraId="0A2FE782" w14:textId="77777777" w:rsidR="00FE0C37" w:rsidRPr="00140FC6" w:rsidRDefault="002A4FEE" w:rsidP="00140FC6">
      <w:pPr>
        <w:pStyle w:val="BodyText"/>
        <w:ind w:firstLine="720"/>
        <w:rPr>
          <w:lang w:val="it-IT"/>
        </w:rPr>
      </w:pPr>
      <w:r w:rsidRPr="00140FC6">
        <w:rPr>
          <w:lang w:val="it-IT"/>
        </w:rPr>
        <w:t xml:space="preserve">Ngay từ đầu năm học nhà trường chủ động trong việc xây dựng và thực hiện chương trình giáo dục nhà trường, phát triển chương trình giáo dục mầm non gắn với thực tiễn, phù hợp với bối cảnh địa phương, khả năng của trẻ. </w:t>
      </w:r>
    </w:p>
    <w:p w14:paraId="080510A7" w14:textId="158AD591" w:rsidR="002A4FEE" w:rsidRPr="00140FC6" w:rsidRDefault="002A4FEE" w:rsidP="00140FC6">
      <w:pPr>
        <w:pStyle w:val="BodyText"/>
        <w:ind w:firstLine="720"/>
        <w:rPr>
          <w:iCs/>
          <w:spacing w:val="-2"/>
          <w:lang w:val="vi-VN"/>
        </w:rPr>
      </w:pPr>
      <w:r w:rsidRPr="00140FC6">
        <w:rPr>
          <w:lang w:val="it-IT"/>
        </w:rPr>
        <w:t>Thực hiện các giải pháp</w:t>
      </w:r>
      <w:r w:rsidR="00B65DEF" w:rsidRPr="00140FC6">
        <w:rPr>
          <w:lang w:val="it-IT"/>
        </w:rPr>
        <w:t xml:space="preserve"> nâng cao chất lượng nuôi dưỡng, chăm sóc, giáo dục </w:t>
      </w:r>
      <w:r w:rsidR="00B65DEF" w:rsidRPr="00140FC6">
        <w:t xml:space="preserve">trẻ </w:t>
      </w:r>
      <w:r w:rsidR="00B65DEF" w:rsidRPr="00140FC6">
        <w:rPr>
          <w:spacing w:val="-6"/>
        </w:rPr>
        <w:t xml:space="preserve"> nh</w:t>
      </w:r>
      <w:r w:rsidR="00B65DEF" w:rsidRPr="00140FC6">
        <w:rPr>
          <w:spacing w:val="-6"/>
          <w:lang w:val="vi-VN"/>
        </w:rPr>
        <w:t xml:space="preserve">ư </w:t>
      </w:r>
      <w:r w:rsidR="00B65DEF" w:rsidRPr="00140FC6">
        <w:rPr>
          <w:spacing w:val="-2"/>
        </w:rPr>
        <w:t xml:space="preserve"> </w:t>
      </w:r>
      <w:r w:rsidR="00B65DEF" w:rsidRPr="00140FC6">
        <w:rPr>
          <w:iCs/>
          <w:spacing w:val="-2"/>
        </w:rPr>
        <w:t>“Tăng cường tiếng Việt cho trẻ em mầm non vùng dân tộc thiểu số</w:t>
      </w:r>
      <w:r w:rsidR="00B60A37" w:rsidRPr="00140FC6">
        <w:rPr>
          <w:iCs/>
          <w:spacing w:val="-2"/>
          <w:lang w:val="en-US"/>
        </w:rPr>
        <w:t>”</w:t>
      </w:r>
      <w:r w:rsidR="00FE0C37" w:rsidRPr="00140FC6">
        <w:rPr>
          <w:iCs/>
          <w:spacing w:val="-2"/>
          <w:lang w:val="en-US"/>
        </w:rPr>
        <w:t xml:space="preserve"> </w:t>
      </w:r>
      <w:r w:rsidR="00FE0C37" w:rsidRPr="00140FC6">
        <w:rPr>
          <w:iCs/>
          <w:spacing w:val="-2"/>
          <w:lang w:val="vi-VN"/>
        </w:rPr>
        <w:t>Tiếp tục chỉ đạo triển khai thực hiện giai đoạn 2 Kế hoạch thực hiện Đề án “Tăng cường tiếng Việt cho trẻ mầm non, học sinh tiểu học vùng dân tộc thiểu số” của Bộ trưởng Bộ GD&amp;ĐT; việc nâng cao chất lượng TCTV cho trẻ em người dân tộc thiểu số.</w:t>
      </w:r>
    </w:p>
    <w:p w14:paraId="455C893F" w14:textId="7DAE0FFA" w:rsidR="002A4FEE" w:rsidRPr="00140FC6" w:rsidRDefault="002A4FEE" w:rsidP="00140FC6">
      <w:pPr>
        <w:widowControl w:val="0"/>
        <w:spacing w:line="276" w:lineRule="auto"/>
        <w:ind w:firstLine="567"/>
        <w:jc w:val="both"/>
      </w:pPr>
      <w:r w:rsidRPr="00140FC6">
        <w:t xml:space="preserve">Nhà trường triển khai và thực hiện nghiêm túc Chương trình GDMN, tăng </w:t>
      </w:r>
      <w:r w:rsidRPr="00140FC6">
        <w:lastRenderedPageBreak/>
        <w:t xml:space="preserve">cường các giải pháp nâng cao chất lượng thực hiện chương trình, chú trọng xây dựng các điều kiện phù hợp với việc thực hiện chương trình gắn với điều kiện thực tiễn của nhà trường và địa phương, đảm bảo tiến độ kế hoạch thời gian năm học; </w:t>
      </w:r>
    </w:p>
    <w:p w14:paraId="32E4EF44" w14:textId="59499F29" w:rsidR="002A4FEE" w:rsidRPr="00140FC6" w:rsidRDefault="002A4FEE" w:rsidP="00140FC6">
      <w:pPr>
        <w:widowControl w:val="0"/>
        <w:spacing w:before="120" w:after="120" w:line="276" w:lineRule="auto"/>
        <w:ind w:firstLine="567"/>
        <w:jc w:val="both"/>
        <w:rPr>
          <w:color w:val="000000"/>
          <w:lang w:val="pt-BR"/>
        </w:rPr>
      </w:pPr>
      <w:r w:rsidRPr="00140FC6">
        <w:rPr>
          <w:color w:val="000000"/>
          <w:lang w:val="pt-BR"/>
        </w:rPr>
        <w:t>100% cán bộ quản lý, giáo</w:t>
      </w:r>
      <w:r w:rsidR="003F3CAB" w:rsidRPr="00140FC6">
        <w:rPr>
          <w:color w:val="000000"/>
          <w:lang w:val="pt-BR"/>
        </w:rPr>
        <w:t xml:space="preserve"> viên </w:t>
      </w:r>
      <w:r w:rsidRPr="00140FC6">
        <w:rPr>
          <w:color w:val="000000"/>
          <w:lang w:val="pt-BR"/>
        </w:rPr>
        <w:t>xây dựng kế hoạch nuôi dưỡng, chăm sóc, giáo dục trẻ đảm bảo mục tiêu, nội dung trong chương trình GDMN. Phát triển chương trình phù hợp với sự phát triển của trẻ và điều kiện thực tế của địa phương, trường/lớp, lồng ghép nội dung tăng cường tiếng Việt cho trẻ vào các hoạt động trong ngày; tổ chức các hoạt động giáo dục linh hoạt, sáng tạo, tạo mọi điều kiện cho trẻ tự tin, chủ động, sáng tạo, đảm bảo trẻ “học bằng chơi, chơi mà học”; tạo cơ hội để trẻ được tiếp cận, trải nghiệm, xử trí các tình huống có thể xảy ra trong sinh hoạt hằng ngày và cơ hội cho trẻ được bộc lộ hết khả năng của riêng mình; đánh giá đúng khả năng của mỗi trẻ, mức độ trẻ đạt được so với mục tiêu đưa ra để xây dựng, điều chỉnh kế hoạch cho phù hợp…</w:t>
      </w:r>
    </w:p>
    <w:p w14:paraId="13BBCB0A" w14:textId="77777777" w:rsidR="002A4FEE" w:rsidRPr="00140FC6" w:rsidRDefault="002A4FEE" w:rsidP="00140FC6">
      <w:pPr>
        <w:widowControl w:val="0"/>
        <w:tabs>
          <w:tab w:val="left" w:pos="709"/>
        </w:tabs>
        <w:spacing w:line="276" w:lineRule="auto"/>
        <w:ind w:firstLine="709"/>
        <w:jc w:val="both"/>
        <w:rPr>
          <w:lang w:val="pt-BR"/>
        </w:rPr>
      </w:pPr>
      <w:r w:rsidRPr="00140FC6">
        <w:rPr>
          <w:bCs/>
          <w:lang w:val="pt-BR"/>
        </w:rPr>
        <w:t>Nhà trường đ</w:t>
      </w:r>
      <w:r w:rsidRPr="00140FC6">
        <w:t>ã xây dựng</w:t>
      </w:r>
      <w:r w:rsidRPr="00140FC6">
        <w:rPr>
          <w:lang w:val="pt-BR"/>
        </w:rPr>
        <w:t xml:space="preserve"> </w:t>
      </w:r>
      <w:r w:rsidRPr="00140FC6">
        <w:t>kế hoạch chương trình giáo dục</w:t>
      </w:r>
      <w:r w:rsidRPr="00140FC6">
        <w:rPr>
          <w:lang w:val="pt-BR"/>
        </w:rPr>
        <w:t>, triển khai và thực hiện kế hoạch đúng thời gian chương trình năm học.</w:t>
      </w:r>
      <w:r w:rsidRPr="00140FC6">
        <w:rPr>
          <w:bCs/>
          <w:lang w:val="pt-BR"/>
        </w:rPr>
        <w:t xml:space="preserve"> Đã thực hiện tốt</w:t>
      </w:r>
      <w:r w:rsidRPr="00140FC6">
        <w:rPr>
          <w:lang w:val="pt-BR"/>
        </w:rPr>
        <w:t xml:space="preserve"> công tác xây dựng chương trình, kế hoạch giáo dục nhà trường theo đúng quy trình quy định tại Điều 5, điều 6 của Thông tư số 49/TT-BGDĐT ngày 31/12/2020 của Bộ Giáo dục và Đào tạo đảm bảo mục tiêu, nội dung của Thông tư 51/2020/TT-BGDĐT về Chương trình Giáo dục mầm non. Các nhóm, lớp đã căn cứ vào chương trình giáo dục nhà trường xây dựng kế hoạch năm học, chủ đề, tuần, ngày phù hợp với đặc điểm, tình hình thực tế của nhóm, lớp. Kế hoạch ngày đảm bảo kiến thức, kỹ năng cần đạt cho từng độ tuổi. Giáo viên các nhóm lớp thực hiện đúng kế hoạch chăm sóc, giáo dục đề ra của ngày, tuần, tháng</w:t>
      </w:r>
    </w:p>
    <w:p w14:paraId="2668EF1D" w14:textId="77777777" w:rsidR="002A4FEE" w:rsidRPr="00140FC6" w:rsidRDefault="002A4FEE" w:rsidP="00140FC6">
      <w:pPr>
        <w:widowControl w:val="0"/>
        <w:tabs>
          <w:tab w:val="left" w:pos="709"/>
        </w:tabs>
        <w:spacing w:line="276" w:lineRule="auto"/>
        <w:ind w:firstLine="709"/>
        <w:jc w:val="both"/>
        <w:rPr>
          <w:lang w:val="pt-BR"/>
        </w:rPr>
      </w:pPr>
      <w:r w:rsidRPr="00140FC6">
        <w:rPr>
          <w:lang w:val="pt-BR"/>
        </w:rPr>
        <w:t>Các tổ chuyên môn đã thực hiện tốt việc sinh hoạt chuyên môn theo hướng nghiên cứu bài học. Có kế hoạch cụ thể cho tưng tháng và thực hiện đầy đủ, đảm bảo đem lại hiệu quả và chia sẻ kinh nghiệm cùng nhau để đưa ra những giải pháp tốt nhất cho các hoạt động giảng dạy tại nhóm/lớp.</w:t>
      </w:r>
    </w:p>
    <w:p w14:paraId="137CB97F" w14:textId="6BF63A64" w:rsidR="002A4FEE" w:rsidRPr="00140FC6" w:rsidRDefault="003F3CAB" w:rsidP="00140FC6">
      <w:pPr>
        <w:widowControl w:val="0"/>
        <w:spacing w:line="276" w:lineRule="auto"/>
        <w:ind w:firstLine="567"/>
        <w:jc w:val="both"/>
      </w:pPr>
      <w:r w:rsidRPr="00140FC6">
        <w:rPr>
          <w:lang w:val="en-US"/>
        </w:rPr>
        <w:t xml:space="preserve"> Kết quả: Qua đợt kiểm tra các hoạt động của trẻ sau tết </w:t>
      </w:r>
      <w:r w:rsidRPr="00140FC6">
        <w:t>100% trẻ được học 2 buổi/ngày; 100% trẻ dân tộc thiểu số ra lớp được tăng cường tiếng Việt; tỷ lệ trẻ đi học chuyên cần, trẻ học 2 buổi/ngày đạt 100%</w:t>
      </w:r>
      <w:r w:rsidRPr="00140FC6">
        <w:rPr>
          <w:lang w:val="en-US"/>
        </w:rPr>
        <w:t xml:space="preserve"> ,trẻ mạnh dạn tự tin trong các hoạt động tích cực chủ động tham gia các hoạt động cùng cô giáo</w:t>
      </w:r>
      <w:r w:rsidRPr="00140FC6">
        <w:t>.</w:t>
      </w:r>
    </w:p>
    <w:p w14:paraId="602B0DB4" w14:textId="025F67AD" w:rsidR="00FE0C37" w:rsidRPr="00140FC6" w:rsidRDefault="00FE0C37" w:rsidP="00140FC6">
      <w:pPr>
        <w:widowControl w:val="0"/>
        <w:spacing w:line="276" w:lineRule="auto"/>
        <w:ind w:firstLine="567"/>
        <w:jc w:val="both"/>
      </w:pPr>
      <w:r w:rsidRPr="00140FC6">
        <w:rPr>
          <w:b/>
          <w:spacing w:val="-2"/>
          <w:lang w:val="en-US"/>
        </w:rPr>
        <w:t xml:space="preserve"> </w:t>
      </w:r>
      <w:r w:rsidR="001F6B72" w:rsidRPr="00140FC6">
        <w:rPr>
          <w:b/>
          <w:spacing w:val="-2"/>
          <w:lang w:val="en-US"/>
        </w:rPr>
        <w:t>*</w:t>
      </w:r>
      <w:r w:rsidRPr="00140FC6">
        <w:rPr>
          <w:spacing w:val="-2"/>
          <w:lang w:val="en-US"/>
        </w:rPr>
        <w:t xml:space="preserve">Thực hiện </w:t>
      </w:r>
      <w:r w:rsidRPr="00140FC6">
        <w:rPr>
          <w:spacing w:val="-2"/>
        </w:rPr>
        <w:t xml:space="preserve">chuyên đề </w:t>
      </w:r>
      <w:r w:rsidRPr="00140FC6">
        <w:rPr>
          <w:i/>
          <w:iCs/>
          <w:spacing w:val="-2"/>
        </w:rPr>
        <w:t>“Xây dựng trường mầm non lấy trẻ làm trung tâm”</w:t>
      </w:r>
    </w:p>
    <w:p w14:paraId="3CC85E3D" w14:textId="0B07EA55" w:rsidR="002A4FEE" w:rsidRPr="00140FC6" w:rsidRDefault="00FE0C37" w:rsidP="00140FC6">
      <w:pPr>
        <w:widowControl w:val="0"/>
        <w:spacing w:line="276" w:lineRule="auto"/>
        <w:ind w:firstLine="567"/>
        <w:jc w:val="both"/>
      </w:pPr>
      <w:r w:rsidRPr="00140FC6">
        <w:rPr>
          <w:lang w:val="en-US"/>
        </w:rPr>
        <w:t>Nhà trường đã t</w:t>
      </w:r>
      <w:r w:rsidR="002A4FEE" w:rsidRPr="00140FC6">
        <w:t xml:space="preserve">riển khai thực hiện có hiệu quả các chuyên đề “Xây dựng trường mầm non lấy trẻ làm trung tâm”; chuyên đề “Nâng cao chất lượng giáo dục tình cảm, kỹ năng xã hội cho trẻ” và Chương trình Tôi yêu Việt Nam , “trường học hạnh phúc”. </w:t>
      </w:r>
    </w:p>
    <w:p w14:paraId="2F445885" w14:textId="77777777" w:rsidR="00FE0C37" w:rsidRPr="00140FC6" w:rsidRDefault="00FE0C37" w:rsidP="00140FC6">
      <w:pPr>
        <w:widowControl w:val="0"/>
        <w:spacing w:line="276" w:lineRule="auto"/>
        <w:ind w:firstLine="567"/>
        <w:jc w:val="both"/>
      </w:pPr>
      <w:r w:rsidRPr="00140FC6">
        <w:rPr>
          <w:lang w:val="en-US"/>
        </w:rPr>
        <w:t>16/16 nhóm lớp l</w:t>
      </w:r>
      <w:r w:rsidRPr="00140FC6">
        <w:t xml:space="preserve">àm tốt công tác theo dõi, đánh giá sự phát triển của trẻ hàng ngày, cuối chủ đề, đánh giá trẻ theo đúng tinh thần chỉ đạo của các cấp. </w:t>
      </w:r>
    </w:p>
    <w:p w14:paraId="3C29EBB5" w14:textId="77777777" w:rsidR="00FE0C37" w:rsidRPr="00140FC6" w:rsidRDefault="00FE0C37" w:rsidP="00140FC6">
      <w:pPr>
        <w:widowControl w:val="0"/>
        <w:spacing w:line="276" w:lineRule="auto"/>
        <w:ind w:firstLine="567"/>
        <w:jc w:val="both"/>
        <w:rPr>
          <w:lang w:val="en-US"/>
        </w:rPr>
      </w:pPr>
    </w:p>
    <w:p w14:paraId="6DD413E3" w14:textId="77777777" w:rsidR="002A4FEE" w:rsidRPr="00140FC6" w:rsidRDefault="002A4FEE" w:rsidP="00140FC6">
      <w:pPr>
        <w:pStyle w:val="BodyText"/>
        <w:spacing w:line="276" w:lineRule="auto"/>
        <w:ind w:firstLine="720"/>
        <w:rPr>
          <w:lang w:val="it-IT"/>
        </w:rPr>
      </w:pPr>
      <w:r w:rsidRPr="00140FC6">
        <w:rPr>
          <w:lang w:val="it-IT"/>
        </w:rPr>
        <w:t>Nhà trường tăng cường các điều kiện để nâng cao chất lượng thực hiện Chương trình GDMN; phát triển Chương trình GDMN gắn với điều kiện thực tiễn địa phương và nhà trường; tăng cường các hoạt động bồi dưỡng, hướng dẫn chuyên môn cho đội ngũ giáo viên, tích cực các hoạt động sinh hoạt chuyên môn cấp trường dưới nhiều hình thức.</w:t>
      </w:r>
    </w:p>
    <w:p w14:paraId="7C0BE179" w14:textId="7B7AC7F1" w:rsidR="002A4FEE" w:rsidRPr="00140FC6" w:rsidRDefault="002A4FEE" w:rsidP="00140FC6">
      <w:pPr>
        <w:widowControl w:val="0"/>
        <w:spacing w:line="276" w:lineRule="auto"/>
        <w:ind w:firstLine="567"/>
        <w:jc w:val="both"/>
        <w:rPr>
          <w:lang w:val="it-IT"/>
        </w:rPr>
      </w:pPr>
      <w:r w:rsidRPr="00140FC6">
        <w:rPr>
          <w:lang w:val="it-IT"/>
        </w:rPr>
        <w:t xml:space="preserve">Nhà trường tiếp tục thực hiện chuyên đề “Xây dựng trường mầm non lấy trẻ làm </w:t>
      </w:r>
      <w:r w:rsidR="00FE0C37" w:rsidRPr="00140FC6">
        <w:rPr>
          <w:lang w:val="it-IT"/>
        </w:rPr>
        <w:t>trung tâm” giai đoạn 2026-2030</w:t>
      </w:r>
      <w:r w:rsidRPr="00140FC6">
        <w:rPr>
          <w:lang w:val="it-IT"/>
        </w:rPr>
        <w:t>” theo kế hoạch. Chú trọng xây dựng môi trường trong lớp, ngoài trời, tổ chức các hoạt động giáo dục, vui chơi cho trẻ tại nhóm, lớp phù hợp với độ tuổi của trẻ. Xây dựng môi trường thân thiện, đổi mới môi trường giáo dục tạo c</w:t>
      </w:r>
      <w:r w:rsidR="002977AB" w:rsidRPr="00140FC6">
        <w:rPr>
          <w:lang w:val="it-IT"/>
        </w:rPr>
        <w:t>ơ hội cho trẻ được thường xuyên</w:t>
      </w:r>
      <w:r w:rsidRPr="00140FC6">
        <w:rPr>
          <w:lang w:val="it-IT"/>
        </w:rPr>
        <w:t xml:space="preserve"> tích cực khám phá, trải nghiệm và sáng tạo. Tích hợp hiệu quả các nội dung giáo dục kỹ năng sống, đổi mới phương pháp tổ chức các hoạt động giáo dục phù hợp với lứa tuổi trong chương trình GDMN. Huy động được sự tham gia của nhà trường, gia đình và xã hội trong việc phối hợp nâng cao chất lượng chăm sóc giáo dục trẻ, huy động học sinh ra lớp, giảm tỷ lệ trẻ đi học không chuyên cần.</w:t>
      </w:r>
    </w:p>
    <w:p w14:paraId="6ED5E274" w14:textId="3BA77ACC" w:rsidR="002A4FEE" w:rsidRPr="00140FC6" w:rsidRDefault="002A4FEE" w:rsidP="00140FC6">
      <w:pPr>
        <w:widowControl w:val="0"/>
        <w:spacing w:line="276" w:lineRule="auto"/>
        <w:ind w:firstLine="567"/>
        <w:jc w:val="both"/>
        <w:rPr>
          <w:lang w:val="it-IT"/>
        </w:rPr>
      </w:pPr>
      <w:r w:rsidRPr="00140FC6">
        <w:rPr>
          <w:lang w:val="it-IT"/>
        </w:rPr>
        <w:t>Nhà trường đã triển khai mô hình“Thư viện thân thiện cho bé” theo Thông tư 16/2022/TT BGDĐT ngày 22/11/2022 của Bộ GD&amp;ĐT Ban hành quy định tiêu chuẩn thư viện cơ sở giáo dục mầm non và phổ thông. Để có thư viện thân thiện nhà tích cực tuyên truyền, vận động phụ huynh học sinh ủng hộ sách, truyện và kết nối nối với các nhà hảo tâm, chương trình thiện nguyện để các đầu sách, truyện trong thư viện phong phú đa dạng. Trẻ được vui chơi thích đến lớp đảm bảo tỷ lệ chuyên cần.</w:t>
      </w:r>
    </w:p>
    <w:p w14:paraId="6B9DF9A4" w14:textId="2FABF2E4" w:rsidR="00161FAA" w:rsidRPr="00140FC6" w:rsidRDefault="00161FAA" w:rsidP="00140FC6">
      <w:pPr>
        <w:widowControl w:val="0"/>
        <w:spacing w:line="276" w:lineRule="auto"/>
        <w:ind w:firstLine="567"/>
        <w:jc w:val="both"/>
        <w:rPr>
          <w:color w:val="000000"/>
        </w:rPr>
      </w:pPr>
      <w:r w:rsidRPr="00140FC6">
        <w:rPr>
          <w:color w:val="000000"/>
        </w:rPr>
        <w:t xml:space="preserve">Trường đã xây dựng kế hoạch phối hợp giữa gia đình và nhà trường trong công tác chăm sóc giáo dục trẻ. Đặc biệt là trẻ suy dinh dưỡng, thấp còi. Xây dựng các góc tuyên truyền tại các nhóm, lớp; video hướng dẫn phụ huynh chăm sóc con khi ở nhà. </w:t>
      </w:r>
      <w:r w:rsidRPr="00140FC6">
        <w:t>Nhà trường thực hiện tốt công tác tuyên truyền vận động tới các bậc phụ huynh, phối kết hợp chặt chẽ giữa nhà trường và gia đình trong chăm sóc giáo dục trẻ, phối hợp tốt với  các ban, ngành, đoàn thể, chính quyền địa phương các cấp, với cán bộ điểm bản, ban đại diện cha mẹ học sinh trong việc vận động trẻ đến trường và đi học chuyên cần, làm tốt công tác nuôi dưỡng và chăm sóc bảo vệ sức khỏe cho trẻ. 1</w:t>
      </w:r>
      <w:r w:rsidRPr="00140FC6">
        <w:rPr>
          <w:lang w:val="en-US"/>
        </w:rPr>
        <w:t>6</w:t>
      </w:r>
      <w:r w:rsidRPr="00140FC6">
        <w:t>/1</w:t>
      </w:r>
      <w:r w:rsidRPr="00140FC6">
        <w:rPr>
          <w:lang w:val="en-US"/>
        </w:rPr>
        <w:t>6</w:t>
      </w:r>
      <w:r w:rsidRPr="00140FC6">
        <w:t xml:space="preserve"> nhóm lớp xây dựng và thực hiện các mô hình nâng cao chất lượng nuôi dưỡng, chăm sóc trẻ ở trường mầm non </w:t>
      </w:r>
    </w:p>
    <w:p w14:paraId="58CFD7FE" w14:textId="77777777" w:rsidR="001F6B72" w:rsidRPr="00140FC6" w:rsidRDefault="001F6B72" w:rsidP="00140FC6">
      <w:pPr>
        <w:pStyle w:val="NormalWeb"/>
        <w:widowControl w:val="0"/>
        <w:shd w:val="clear" w:color="auto" w:fill="FFFFFF"/>
        <w:spacing w:before="0" w:beforeAutospacing="0" w:after="0" w:afterAutospacing="0" w:line="276" w:lineRule="auto"/>
        <w:ind w:firstLine="567"/>
        <w:jc w:val="both"/>
        <w:textAlignment w:val="baseline"/>
        <w:rPr>
          <w:color w:val="000000"/>
          <w:sz w:val="28"/>
          <w:szCs w:val="28"/>
          <w:lang w:val="nl-NL"/>
        </w:rPr>
      </w:pPr>
      <w:r w:rsidRPr="00140FC6">
        <w:rPr>
          <w:sz w:val="27"/>
          <w:szCs w:val="27"/>
        </w:rPr>
        <w:t>-</w:t>
      </w:r>
      <w:r w:rsidRPr="00140FC6">
        <w:rPr>
          <w:sz w:val="27"/>
          <w:szCs w:val="27"/>
          <w:lang w:val="vi-VN"/>
        </w:rPr>
        <w:t>Thực hiện việc quản lý, lựa chọn, sử dụng đồ chơi, tài liệu</w:t>
      </w:r>
      <w:r w:rsidRPr="00140FC6">
        <w:rPr>
          <w:color w:val="000000"/>
          <w:sz w:val="28"/>
          <w:szCs w:val="28"/>
          <w:lang w:val="nl-NL"/>
        </w:rPr>
        <w:t xml:space="preserve"> Tạo môi trường giáo dục ở các lớp trong trường được các bậc phụ huynh quan tâm và đồng tình giúp đỡ, phù hợp với thực tế của địa phương, kích thích sự tập trung chú ý, tư duy và cảm xúc tích cực của trẻ, thúc đẩy 100% trẻ tham gia vào các hoạt động chơi và trải nghiệm đa dạng tích cực và hiệu quả.</w:t>
      </w:r>
    </w:p>
    <w:p w14:paraId="389E17EC" w14:textId="77777777" w:rsidR="001F6B72" w:rsidRPr="00140FC6" w:rsidRDefault="001F6B72" w:rsidP="00140FC6">
      <w:pPr>
        <w:pStyle w:val="NormalWeb"/>
        <w:widowControl w:val="0"/>
        <w:shd w:val="clear" w:color="auto" w:fill="FFFFFF"/>
        <w:spacing w:before="0" w:beforeAutospacing="0" w:after="0" w:afterAutospacing="0" w:line="276" w:lineRule="auto"/>
        <w:ind w:firstLine="567"/>
        <w:jc w:val="both"/>
        <w:textAlignment w:val="baseline"/>
        <w:rPr>
          <w:color w:val="000000"/>
          <w:sz w:val="28"/>
          <w:szCs w:val="28"/>
          <w:lang w:val="nl-NL"/>
        </w:rPr>
      </w:pPr>
      <w:r w:rsidRPr="00140FC6">
        <w:rPr>
          <w:color w:val="000000"/>
          <w:sz w:val="28"/>
          <w:szCs w:val="28"/>
          <w:lang w:val="nl-NL"/>
        </w:rPr>
        <w:t>Cán bộ quản lý, giáo viên trong trường  nâng cao về nhận thức và năng lực về quản lý, tổ chức chăm sóc và giáo dục trẻ. Thực hiện Chương trình giáo dục mầm non theo quan điểm giáo dục lấy trẻ làm trung tâm phù hợp với điều kiện của trường, lớp, địa phương. Huy động sự tham gia của nhà trường, gia đình và xã hội, tạo sự thống nhất cùng quan tâm xây dựng trường mầm non lấy trẻ làm trung tâm.</w:t>
      </w:r>
    </w:p>
    <w:p w14:paraId="1E5D73F4" w14:textId="1A36CA13" w:rsidR="002A4FEE" w:rsidRPr="00140FC6" w:rsidRDefault="001F6B72" w:rsidP="00140FC6">
      <w:pPr>
        <w:pStyle w:val="BodyText"/>
        <w:spacing w:line="276" w:lineRule="auto"/>
        <w:ind w:firstLine="720"/>
        <w:rPr>
          <w:bCs/>
          <w:color w:val="000000"/>
          <w:lang w:val="it-IT"/>
        </w:rPr>
      </w:pPr>
      <w:r w:rsidRPr="00140FC6">
        <w:rPr>
          <w:lang w:val="zu-ZA"/>
        </w:rPr>
        <w:t>- Việc triển khai cho trẻ làm quen với tiếng Anh: Nhà trường chưa thực hiện được vì chưa có giáo viên tiếng anh</w:t>
      </w:r>
      <w:r w:rsidRPr="00140FC6">
        <w:rPr>
          <w:bCs/>
          <w:color w:val="000000"/>
          <w:lang w:val="it-IT"/>
        </w:rPr>
        <w:t xml:space="preserve"> </w:t>
      </w:r>
      <w:r w:rsidR="002A4FEE" w:rsidRPr="00140FC6">
        <w:rPr>
          <w:bCs/>
          <w:color w:val="000000"/>
          <w:lang w:val="it-IT"/>
        </w:rPr>
        <w:t>- Khó khăn, vướng mắc, nguyên nhân:</w:t>
      </w:r>
    </w:p>
    <w:p w14:paraId="7CD80F19" w14:textId="77777777" w:rsidR="00647717" w:rsidRPr="00140FC6" w:rsidRDefault="00647717" w:rsidP="00140FC6">
      <w:pPr>
        <w:widowControl w:val="0"/>
        <w:spacing w:before="60" w:line="264" w:lineRule="auto"/>
        <w:ind w:firstLine="567"/>
        <w:jc w:val="both"/>
        <w:rPr>
          <w:b/>
        </w:rPr>
      </w:pPr>
      <w:r w:rsidRPr="00140FC6">
        <w:rPr>
          <w:b/>
          <w:spacing w:val="-4"/>
        </w:rPr>
        <w:t xml:space="preserve">3. Cơ cấu và trình độ của đội ngũ </w:t>
      </w:r>
      <w:r w:rsidRPr="00140FC6">
        <w:rPr>
          <w:b/>
        </w:rPr>
        <w:t>cán bộ quản lý, giáo viên, nhân viên; kế hoạch bồi dưỡng nâng cao năng lực đội ngũ.</w:t>
      </w:r>
    </w:p>
    <w:p w14:paraId="021BB775" w14:textId="78978FF8" w:rsidR="00FF4A1D" w:rsidRPr="00140FC6" w:rsidRDefault="00FF4A1D" w:rsidP="00140FC6">
      <w:pPr>
        <w:widowControl w:val="0"/>
        <w:tabs>
          <w:tab w:val="left" w:pos="709"/>
        </w:tabs>
        <w:spacing w:line="276" w:lineRule="auto"/>
        <w:ind w:firstLine="680"/>
        <w:jc w:val="both"/>
        <w:rPr>
          <w:spacing w:val="-6"/>
          <w:lang w:val="pt-BR"/>
        </w:rPr>
      </w:pPr>
      <w:r w:rsidRPr="00140FC6">
        <w:rPr>
          <w:spacing w:val="-6"/>
          <w:lang w:val="pt-BR"/>
        </w:rPr>
        <w:t xml:space="preserve">- Tổng số cán bộ quản lý, giáo viên, nhân viên: </w:t>
      </w:r>
      <w:r w:rsidRPr="00140FC6">
        <w:rPr>
          <w:lang w:val="pt-BR"/>
        </w:rPr>
        <w:t>29 người. Trong đó: CBQL 03; giáo viên: 23; nhân viên: 03(kế toán: 01, y tế: 0, bảo vệ: 02).</w:t>
      </w:r>
      <w:r w:rsidRPr="00140FC6">
        <w:rPr>
          <w:spacing w:val="-6"/>
          <w:lang w:val="pt-BR"/>
        </w:rPr>
        <w:t xml:space="preserve">; </w:t>
      </w:r>
    </w:p>
    <w:p w14:paraId="7C59BA93" w14:textId="4780B98B" w:rsidR="00FF4A1D" w:rsidRPr="00140FC6" w:rsidRDefault="00FF4A1D" w:rsidP="00140FC6">
      <w:pPr>
        <w:widowControl w:val="0"/>
        <w:tabs>
          <w:tab w:val="left" w:pos="709"/>
        </w:tabs>
        <w:spacing w:line="276" w:lineRule="auto"/>
        <w:ind w:firstLine="680"/>
        <w:jc w:val="both"/>
        <w:rPr>
          <w:spacing w:val="-6"/>
          <w:lang w:val="pt-BR"/>
        </w:rPr>
      </w:pPr>
      <w:r w:rsidRPr="00140FC6">
        <w:rPr>
          <w:spacing w:val="-6"/>
          <w:lang w:val="pt-BR"/>
        </w:rPr>
        <w:t>+ Tỷ lệ giáo viên trong biên chế nhà nước, hợp đồng lao động; lương giáo viên hợp đồng lao động: 23 đ/c; tỷ lệ giáo viên/nhóm lớp 1,43 /lơp (nhà trẻ 1,14/ lớp, mẫu giáo 1,66/ lớp, riêng trẻ 5 tuổi 1, 66 cô/lớp);</w:t>
      </w:r>
    </w:p>
    <w:p w14:paraId="195786A7" w14:textId="305AE895" w:rsidR="00FF4A1D" w:rsidRPr="00140FC6" w:rsidRDefault="00FF4A1D" w:rsidP="00140FC6">
      <w:pPr>
        <w:widowControl w:val="0"/>
        <w:tabs>
          <w:tab w:val="left" w:pos="709"/>
        </w:tabs>
        <w:spacing w:line="276" w:lineRule="auto"/>
        <w:ind w:firstLine="680"/>
        <w:jc w:val="both"/>
        <w:rPr>
          <w:spacing w:val="-6"/>
        </w:rPr>
      </w:pPr>
      <w:r w:rsidRPr="00140FC6">
        <w:rPr>
          <w:spacing w:val="-6"/>
        </w:rPr>
        <w:t xml:space="preserve">+ Số cán bộ quản lý, giáo viên, nhân viên thừa/thiếu theo Thông tư liên tịch số 06/2015/TTLT-BGDĐT-BNV: </w:t>
      </w:r>
      <w:r w:rsidRPr="00140FC6">
        <w:t>Hiện tại nhà trường đủ số lượng biên chế so với kế hoạch được giao</w:t>
      </w:r>
      <w:r w:rsidRPr="00140FC6">
        <w:rPr>
          <w:spacing w:val="-6"/>
        </w:rPr>
        <w:t>;</w:t>
      </w:r>
    </w:p>
    <w:p w14:paraId="2A9962DD" w14:textId="7F1580D5" w:rsidR="00FF4A1D" w:rsidRPr="00140FC6" w:rsidRDefault="00FF4A1D" w:rsidP="00140FC6">
      <w:pPr>
        <w:widowControl w:val="0"/>
        <w:tabs>
          <w:tab w:val="left" w:pos="709"/>
        </w:tabs>
        <w:spacing w:line="276" w:lineRule="auto"/>
        <w:ind w:firstLine="680"/>
        <w:jc w:val="both"/>
        <w:rPr>
          <w:spacing w:val="-6"/>
          <w:lang w:val="en-US"/>
        </w:rPr>
      </w:pPr>
      <w:r w:rsidRPr="00140FC6">
        <w:rPr>
          <w:spacing w:val="-6"/>
          <w:lang w:val="en-US"/>
        </w:rPr>
        <w:t>Nhà trường thiếu 1 nhân viên y tế</w:t>
      </w:r>
    </w:p>
    <w:p w14:paraId="4DD578C7" w14:textId="12B55CA0" w:rsidR="00FF4A1D" w:rsidRPr="00140FC6" w:rsidRDefault="00FF4A1D" w:rsidP="00140FC6">
      <w:pPr>
        <w:widowControl w:val="0"/>
        <w:spacing w:before="60" w:line="264" w:lineRule="auto"/>
        <w:ind w:firstLine="567"/>
        <w:jc w:val="both"/>
        <w:rPr>
          <w:b/>
        </w:rPr>
      </w:pPr>
      <w:r w:rsidRPr="00140FC6">
        <w:rPr>
          <w:b/>
          <w:bCs/>
          <w:lang w:val="en-US"/>
        </w:rPr>
        <w:t>*</w:t>
      </w:r>
      <w:r w:rsidRPr="00140FC6">
        <w:rPr>
          <w:b/>
        </w:rPr>
        <w:t xml:space="preserve"> kế hoạch bồi dưỡng nâng cao năng lực đội ngũ.</w:t>
      </w:r>
    </w:p>
    <w:p w14:paraId="11874868" w14:textId="60FE192A" w:rsidR="00FF4A1D" w:rsidRPr="00140FC6" w:rsidRDefault="00A07B18"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rPr>
      </w:pPr>
      <w:r w:rsidRPr="00140FC6">
        <w:rPr>
          <w:bCs/>
          <w:color w:val="000000"/>
          <w:lang w:val="en-US"/>
        </w:rPr>
        <w:t>100%</w:t>
      </w:r>
      <w:r w:rsidR="00FF4A1D" w:rsidRPr="00140FC6">
        <w:rPr>
          <w:bCs/>
          <w:color w:val="000000"/>
        </w:rPr>
        <w:t xml:space="preserve"> </w:t>
      </w:r>
      <w:r w:rsidRPr="00140FC6">
        <w:rPr>
          <w:bCs/>
          <w:color w:val="000000"/>
          <w:lang w:val="en-US"/>
        </w:rPr>
        <w:t xml:space="preserve"> cán bộ </w:t>
      </w:r>
      <w:r w:rsidR="00FF4A1D" w:rsidRPr="00140FC6">
        <w:rPr>
          <w:bCs/>
          <w:color w:val="000000"/>
        </w:rPr>
        <w:t xml:space="preserve">giáo viên tham gia bồi dưỡng chính trị </w:t>
      </w:r>
      <w:r w:rsidRPr="00140FC6">
        <w:rPr>
          <w:bCs/>
          <w:color w:val="000000"/>
          <w:lang w:val="en-US"/>
        </w:rPr>
        <w:t xml:space="preserve">trực tuyến </w:t>
      </w:r>
      <w:r w:rsidR="00FF4A1D" w:rsidRPr="00140FC6">
        <w:rPr>
          <w:bCs/>
          <w:color w:val="000000"/>
        </w:rPr>
        <w:t>hè 2025 của UBND xã Na Sang.</w:t>
      </w:r>
    </w:p>
    <w:p w14:paraId="0DF176A8" w14:textId="1CDFEDA5" w:rsidR="00FF4A1D" w:rsidRPr="00140FC6" w:rsidRDefault="00A07B18"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rPr>
      </w:pPr>
      <w:r w:rsidRPr="00140FC6">
        <w:rPr>
          <w:bCs/>
          <w:color w:val="000000"/>
          <w:lang w:val="en-US"/>
        </w:rPr>
        <w:t>Nhà trường đã t</w:t>
      </w:r>
      <w:r w:rsidR="00FF4A1D" w:rsidRPr="00140FC6">
        <w:rPr>
          <w:bCs/>
          <w:color w:val="000000"/>
        </w:rPr>
        <w:t>ập huấn cho Giáo viên nội dung mà n</w:t>
      </w:r>
      <w:r w:rsidRPr="00140FC6">
        <w:rPr>
          <w:bCs/>
          <w:color w:val="000000"/>
        </w:rPr>
        <w:t>hà trường đi tập huấn chuyên m</w:t>
      </w:r>
      <w:r w:rsidRPr="00140FC6">
        <w:rPr>
          <w:bCs/>
          <w:color w:val="000000"/>
          <w:lang w:val="en-US"/>
        </w:rPr>
        <w:t>ôn</w:t>
      </w:r>
      <w:r w:rsidR="00FF4A1D" w:rsidRPr="00140FC6">
        <w:rPr>
          <w:bCs/>
          <w:color w:val="000000"/>
        </w:rPr>
        <w:t xml:space="preserve"> ở sở về; </w:t>
      </w:r>
    </w:p>
    <w:p w14:paraId="41488CAE" w14:textId="01D7059E" w:rsidR="006F3089" w:rsidRPr="00140FC6" w:rsidRDefault="00FF4A1D"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lang w:val="en-US"/>
        </w:rPr>
      </w:pPr>
      <w:r w:rsidRPr="00140FC6">
        <w:rPr>
          <w:bCs/>
          <w:color w:val="000000"/>
        </w:rPr>
        <w:t>- Xây dựng kế hoạch bồi dưỡng thường xuyên, bồi dưỡn</w:t>
      </w:r>
      <w:r w:rsidR="00A07B18" w:rsidRPr="00140FC6">
        <w:rPr>
          <w:bCs/>
          <w:color w:val="000000"/>
        </w:rPr>
        <w:t>g chuyên môn năm học 2025 – 202</w:t>
      </w:r>
      <w:r w:rsidR="00A07B18" w:rsidRPr="00140FC6">
        <w:rPr>
          <w:bCs/>
          <w:color w:val="000000"/>
          <w:lang w:val="en-US"/>
        </w:rPr>
        <w:t xml:space="preserve">6 cụ thể. Phân công bồi dưỡng chuyên môn theo cặp giáo viên có trình độ chuyên môn giỏi cặp giáo viên trung bình, thực hiện giảng dạy tại các cụm bản và trung tâm vào chiều thứ 6. CB-GV, NV được tham gia đóng góp các ý kiến </w:t>
      </w:r>
      <w:r w:rsidR="006F3089" w:rsidRPr="00140FC6">
        <w:rPr>
          <w:bCs/>
          <w:color w:val="000000"/>
          <w:lang w:val="en-US"/>
        </w:rPr>
        <w:t>sau mỗi lần sinh hoạt chuyên đề giáo viên được học hỏi lẫn nhau.</w:t>
      </w:r>
    </w:p>
    <w:p w14:paraId="0361B957" w14:textId="49A6B357" w:rsidR="00FF4A1D" w:rsidRPr="00140FC6" w:rsidRDefault="006F3089"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lang w:val="en-US"/>
        </w:rPr>
      </w:pPr>
      <w:r w:rsidRPr="00140FC6">
        <w:rPr>
          <w:bCs/>
          <w:color w:val="000000"/>
          <w:lang w:val="en-US"/>
        </w:rPr>
        <w:t xml:space="preserve"> </w:t>
      </w:r>
      <w:r w:rsidR="00A07B18" w:rsidRPr="00140FC6">
        <w:rPr>
          <w:bCs/>
          <w:color w:val="000000"/>
          <w:lang w:val="en-US"/>
        </w:rPr>
        <w:t xml:space="preserve"> </w:t>
      </w:r>
      <w:r w:rsidRPr="00140FC6">
        <w:rPr>
          <w:bCs/>
          <w:color w:val="000000"/>
          <w:lang w:val="en-US"/>
        </w:rPr>
        <w:t>Ngoài ra nhà trường tổ chức thi đồ dùng đồ chơi sáng tạo đã chọn ra 25/85 bộ đồ dùng đồ chơi sáng tạo phục vụ các hoạt động dạy và học tại các nhóm lớp, tổ chức giáo viên thăm quan các nhóm lớp trang trí thoáng, đẹp trẻ được hoạt động nhiều như lớp học Huổi Xuân B, Huổi Xưa 1.</w:t>
      </w:r>
    </w:p>
    <w:p w14:paraId="570FFBD2" w14:textId="5072FBD2" w:rsidR="00FF4A1D" w:rsidRPr="00140FC6" w:rsidRDefault="00FF4A1D"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rPr>
      </w:pPr>
      <w:r w:rsidRPr="00140FC6">
        <w:rPr>
          <w:bCs/>
          <w:color w:val="000000"/>
        </w:rPr>
        <w:t xml:space="preserve">- Thống nhất về hồ sơ </w:t>
      </w:r>
      <w:r w:rsidR="00840D67" w:rsidRPr="00140FC6">
        <w:rPr>
          <w:bCs/>
          <w:color w:val="000000"/>
          <w:lang w:val="en-US"/>
        </w:rPr>
        <w:t xml:space="preserve"> giáo án </w:t>
      </w:r>
      <w:r w:rsidRPr="00140FC6">
        <w:rPr>
          <w:bCs/>
          <w:color w:val="000000"/>
        </w:rPr>
        <w:t>và nội dung sinh hoạt chuyên môn trong năm học 2025 - 2026;</w:t>
      </w:r>
    </w:p>
    <w:p w14:paraId="69A81AB6" w14:textId="733C72D6" w:rsidR="00840D67" w:rsidRPr="00140FC6" w:rsidRDefault="00FF4A1D"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jc w:val="both"/>
        <w:rPr>
          <w:bCs/>
          <w:color w:val="000000"/>
          <w:lang w:val="pt-BR"/>
        </w:rPr>
      </w:pPr>
      <w:r w:rsidRPr="00140FC6">
        <w:rPr>
          <w:bCs/>
          <w:color w:val="000000"/>
        </w:rPr>
        <w:t xml:space="preserve">          </w:t>
      </w:r>
      <w:r w:rsidR="00840D67" w:rsidRPr="00140FC6">
        <w:rPr>
          <w:bCs/>
          <w:color w:val="000000"/>
          <w:lang w:val="pt-BR"/>
        </w:rPr>
        <w:t>- Việc đổi mới nội dung và phương thức bồi dưỡng chuyên môn, nghiệp vụ cho đội ngũ CBQL, giáo viên, nhân viên luôn được nhà trường chú trọng để làm sao sinh hoạt chuyên môn đem lại hiệu quả và chia sẻ kinh nghiệm cùng nhau? Việc tổ chức sinh hoạt chuyên môn theo hướng “nghiên cứu bài học”, xây dựng “cộng đồng học tập” trong trường mầm non.</w:t>
      </w:r>
    </w:p>
    <w:p w14:paraId="51CD1AA5" w14:textId="77777777" w:rsidR="00CF38B1" w:rsidRPr="00140FC6" w:rsidRDefault="00CF38B1"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rPr>
      </w:pPr>
      <w:r w:rsidRPr="00140FC6">
        <w:rPr>
          <w:bCs/>
          <w:color w:val="000000"/>
          <w:lang w:val="en-US"/>
        </w:rPr>
        <w:t>*</w:t>
      </w:r>
      <w:r w:rsidRPr="00140FC6">
        <w:rPr>
          <w:bCs/>
          <w:color w:val="000000"/>
        </w:rPr>
        <w:t>Khó khăn, vướng mắc, nguyên nhân:</w:t>
      </w:r>
    </w:p>
    <w:p w14:paraId="710E6F34" w14:textId="730992A1" w:rsidR="00CF38B1" w:rsidRPr="00140FC6" w:rsidRDefault="00CF38B1"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ind w:firstLine="720"/>
        <w:jc w:val="both"/>
        <w:rPr>
          <w:bCs/>
          <w:color w:val="000000"/>
        </w:rPr>
      </w:pPr>
      <w:r w:rsidRPr="00140FC6">
        <w:rPr>
          <w:bCs/>
          <w:color w:val="000000"/>
        </w:rPr>
        <w:t>Do trung tâm và các điểm trường không gần nhau, kế hoạch NDCSGD trẻ thực hiện cả tuần. do vậy nhà trường chỉ bố trí SHCM 1 tháng/ 1 lần của  tổ MG và nhóm trẻ. Vì vậy tổ chức sinh hoạt chuyên môn cho chị em học hỏi và chia sẻ chưa có nhiều.</w:t>
      </w:r>
      <w:r w:rsidRPr="00140FC6">
        <w:rPr>
          <w:bCs/>
          <w:color w:val="000000"/>
          <w:lang w:val="en-US"/>
        </w:rPr>
        <w:t xml:space="preserve"> </w:t>
      </w:r>
      <w:r w:rsidRPr="00140FC6">
        <w:rPr>
          <w:bCs/>
          <w:color w:val="000000"/>
          <w:lang w:val="it-IT"/>
        </w:rPr>
        <w:t xml:space="preserve">Một số giáo viên trẻ chưa linh động trong </w:t>
      </w:r>
      <w:r w:rsidRPr="00140FC6">
        <w:rPr>
          <w:iCs/>
          <w:lang w:val="it-IT"/>
        </w:rPr>
        <w:t>thực hiện chương trình giáo dục mầm non. Địa bàn không tập chung còn ảnh hưởng đến công tác thực hiện các chuyên đề.</w:t>
      </w:r>
    </w:p>
    <w:p w14:paraId="5151661C" w14:textId="77777777" w:rsidR="00CF38B1" w:rsidRPr="00140FC6" w:rsidRDefault="00840D67"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jc w:val="both"/>
        <w:rPr>
          <w:rFonts w:ascii="Times New Roman Bold" w:hAnsi="Times New Roman Bold"/>
          <w:b/>
          <w:bCs/>
          <w:color w:val="000000"/>
          <w:spacing w:val="-8"/>
          <w:lang w:val="en-US"/>
        </w:rPr>
      </w:pPr>
      <w:r w:rsidRPr="00140FC6">
        <w:rPr>
          <w:rFonts w:ascii="Times New Roman Bold" w:hAnsi="Times New Roman Bold"/>
          <w:bCs/>
          <w:color w:val="000000"/>
          <w:spacing w:val="-8"/>
          <w:lang w:val="pt-BR"/>
        </w:rPr>
        <w:t xml:space="preserve">      </w:t>
      </w:r>
      <w:r w:rsidRPr="00140FC6">
        <w:rPr>
          <w:rFonts w:ascii="Times New Roman Bold" w:hAnsi="Times New Roman Bold"/>
          <w:b/>
          <w:bCs/>
          <w:color w:val="000000"/>
          <w:spacing w:val="-8"/>
          <w:lang w:val="pt-BR"/>
        </w:rPr>
        <w:t xml:space="preserve"> </w:t>
      </w:r>
      <w:r w:rsidR="00CF38B1" w:rsidRPr="00140FC6">
        <w:rPr>
          <w:rFonts w:ascii="Times New Roman Bold" w:hAnsi="Times New Roman Bold"/>
          <w:b/>
          <w:bCs/>
          <w:color w:val="000000"/>
          <w:spacing w:val="-8"/>
          <w:lang w:val="en-US"/>
        </w:rPr>
        <w:t xml:space="preserve">4. Các giải pháp triển khai thực hiện đổi mới hoạt động sinh hoạt chuyên môn </w:t>
      </w:r>
    </w:p>
    <w:p w14:paraId="1B3C907E" w14:textId="37647980" w:rsidR="00FF4A1D" w:rsidRPr="00140FC6" w:rsidRDefault="00771ADD"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ind w:firstLine="567"/>
        <w:jc w:val="both"/>
        <w:rPr>
          <w:color w:val="000000"/>
          <w:lang w:val="pt-BR"/>
        </w:rPr>
      </w:pPr>
      <w:r w:rsidRPr="00140FC6">
        <w:rPr>
          <w:color w:val="000000"/>
          <w:lang w:val="pt-BR"/>
        </w:rPr>
        <w:t>Nhà trường chỉ đạo giáo viên</w:t>
      </w:r>
      <w:r w:rsidR="00840D67" w:rsidRPr="00140FC6">
        <w:rPr>
          <w:color w:val="000000"/>
          <w:lang w:val="pt-BR"/>
        </w:rPr>
        <w:t xml:space="preserve"> xây dựng kế hoạch nuôi dưỡng, chăm sóc, giáo dục trẻ đảm bảo mục tiêu, nội dung trong chương trình GDMN. Phát triển chương trình phù hợp với sự phát triển của trẻ và điều kiện thực tế của địa phương, trường/lớp, lồng ghép nội dung tăng cường tiếng Việt cho trẻ vào các hoạt động trong ngày; tổ chức các hoạt động giáo dục linh hoạt, sáng tạo, tạo mọi điều kiện cho trẻ tự tin, chủ động, sáng tạo, đảm bảo trẻ “học bằng chơi, chơi mà học”; tạo cơ hội để trẻ được tiếp cận, trải nghiệm, xử trí các tình huống có thể xảy ra trong sinh hoạt hằng ngày và cơ hội cho trẻ được bộc lộ hết khả năng của riêng mình; đánh giá đúng khả năng của mỗi trẻ, mức độ trẻ đạt được so với mục tiêu đưa ra để xây dựng, đ</w:t>
      </w:r>
      <w:r w:rsidR="00D43BF2" w:rsidRPr="00140FC6">
        <w:rPr>
          <w:color w:val="000000"/>
          <w:lang w:val="pt-BR"/>
        </w:rPr>
        <w:t>iều chỉnh kế hoạch cho phù hợp.</w:t>
      </w:r>
    </w:p>
    <w:p w14:paraId="2A7AD4E4" w14:textId="79DEC329" w:rsidR="00D43BF2" w:rsidRPr="00140FC6" w:rsidRDefault="00D43BF2" w:rsidP="00140FC6">
      <w:pPr>
        <w:widowControl w:val="0"/>
        <w:tabs>
          <w:tab w:val="left" w:pos="709"/>
        </w:tabs>
        <w:spacing w:line="276" w:lineRule="auto"/>
        <w:ind w:firstLine="709"/>
        <w:jc w:val="both"/>
        <w:rPr>
          <w:lang w:val="pt-BR"/>
        </w:rPr>
      </w:pPr>
      <w:r w:rsidRPr="00140FC6">
        <w:rPr>
          <w:lang w:val="pt-BR"/>
        </w:rPr>
        <w:t>Các tổ chuyên môn đã thực hiện nghiêm túc việc sinh hoạt chuyên môn theo hướng nghiên cứu bài học. Có kế hoạch cụ thể cho tưng tháng và thực hiện đầy đủ, đảm bảo đem lại hiệu quả và chia sẻ kinh nghiệm cùng nhau để đưa ra những giải pháp tốt nhất cho các hoạt động giảng dạy tại nhóm/lớp.</w:t>
      </w:r>
    </w:p>
    <w:p w14:paraId="24960642" w14:textId="2617935F" w:rsidR="00D43BF2" w:rsidRPr="00140FC6" w:rsidRDefault="0088717C"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ind w:firstLine="567"/>
        <w:jc w:val="both"/>
        <w:rPr>
          <w:lang w:val="pt-BR"/>
        </w:rPr>
      </w:pPr>
      <w:r w:rsidRPr="00140FC6">
        <w:rPr>
          <w:lang w:val="pt-BR"/>
        </w:rPr>
        <w:t>- Việc đổi mới nội dung và phương thức bồi dưỡng chuyên môn, nghiệp vụ cho đội ngũ CBQL, giáo viên, nhân viên luôn được nhà trường chú trọng để làm sao sinh hoạt chuyên môn đem lại hiệu quả và chia sẻ kinh nghiệm cùng nhau</w:t>
      </w:r>
    </w:p>
    <w:p w14:paraId="73CC2A8F" w14:textId="0218AA9A" w:rsidR="0088717C" w:rsidRPr="00140FC6" w:rsidRDefault="0088717C" w:rsidP="00140FC6">
      <w:pPr>
        <w:widowControl w:val="0"/>
        <w:spacing w:before="120" w:after="120" w:line="276" w:lineRule="auto"/>
        <w:ind w:firstLine="567"/>
        <w:jc w:val="both"/>
        <w:rPr>
          <w:lang w:val="en-US"/>
        </w:rPr>
      </w:pPr>
      <w:r w:rsidRPr="00140FC6">
        <w:rPr>
          <w:lang w:val="en-US"/>
        </w:rPr>
        <w:t>T</w:t>
      </w:r>
      <w:r w:rsidRPr="00140FC6">
        <w:t xml:space="preserve">hực hiện chế độ sinh hoạt của trẻ, các hoạt động sáng, chiều, hoạt động vui chơi, các hoạt động trong ngày </w:t>
      </w:r>
      <w:r w:rsidRPr="00140FC6">
        <w:rPr>
          <w:lang w:val="en-US"/>
        </w:rPr>
        <w:t>như: T</w:t>
      </w:r>
      <w:r w:rsidRPr="00140FC6">
        <w:t xml:space="preserve">hể dục sáng, hoạt động tập thể, hoạt động học, </w:t>
      </w:r>
      <w:r w:rsidRPr="00140FC6">
        <w:rPr>
          <w:lang w:val="en-US"/>
        </w:rPr>
        <w:t xml:space="preserve">hoạt động chơi ngoài trời, hoạt động trải nghiệm, </w:t>
      </w:r>
      <w:r w:rsidRPr="00140FC6">
        <w:t>kỹ năng vệ sinh cá nhân, giờ ăn, giờ ngủ</w:t>
      </w:r>
      <w:r w:rsidRPr="00140FC6">
        <w:rPr>
          <w:lang w:val="en-US"/>
        </w:rPr>
        <w:t>, tăng cường tiếng việt</w:t>
      </w:r>
      <w:r w:rsidRPr="00140FC6">
        <w:t>...</w:t>
      </w:r>
      <w:r w:rsidRPr="00140FC6">
        <w:rPr>
          <w:lang w:val="en-US"/>
        </w:rPr>
        <w:t xml:space="preserve"> đảm bảo Chương trình Giáo dục mầm non, Chương trình giáo dục nhà trường, đúng theo kế hoạch của các nhóm, lớp vì thế chất lượng học sinh 16/16 nhóm lớp được nâng lên rõ rệt. </w:t>
      </w:r>
    </w:p>
    <w:p w14:paraId="717D6D04" w14:textId="6CC4A4BF" w:rsidR="0088717C" w:rsidRPr="008E5601" w:rsidRDefault="009D6520" w:rsidP="00140FC6">
      <w:pPr>
        <w:widowControl w:val="0"/>
        <w:pBdr>
          <w:top w:val="dotted" w:sz="4" w:space="0" w:color="FFFFFF"/>
          <w:left w:val="dotted" w:sz="4" w:space="0" w:color="FFFFFF"/>
          <w:bottom w:val="dotted" w:sz="4" w:space="8" w:color="FFFFFF"/>
          <w:right w:val="dotted" w:sz="4" w:space="0" w:color="FFFFFF"/>
        </w:pBdr>
        <w:shd w:val="clear" w:color="auto" w:fill="FFFFFF"/>
        <w:spacing w:line="276" w:lineRule="auto"/>
        <w:ind w:firstLine="567"/>
        <w:jc w:val="both"/>
      </w:pPr>
      <w:r w:rsidRPr="00140FC6">
        <w:rPr>
          <w:b/>
        </w:rPr>
        <w:t>5. Công tác quản lý, sử dụng cơ sở vật chất, thiết bị dạy học, đồ dùng, đồ chơi; thiết bị phục vụ ứng dụng công nghệ thông tin và chuyển đổi số tại các cơ sở giáo dục</w:t>
      </w:r>
    </w:p>
    <w:p w14:paraId="1C6F8C4B" w14:textId="769C3C0F" w:rsidR="00FB5A44" w:rsidRPr="008E5601" w:rsidRDefault="00377C90" w:rsidP="00140FC6">
      <w:pPr>
        <w:widowControl w:val="0"/>
        <w:spacing w:line="276" w:lineRule="auto"/>
        <w:ind w:firstLine="720"/>
        <w:jc w:val="both"/>
        <w:rPr>
          <w:rFonts w:asciiTheme="minorHAnsi" w:hAnsiTheme="minorHAnsi"/>
          <w:b/>
          <w:spacing w:val="-6"/>
        </w:rPr>
      </w:pPr>
      <w:r w:rsidRPr="008E5601">
        <w:rPr>
          <w:rFonts w:asciiTheme="minorHAnsi" w:hAnsiTheme="minorHAnsi"/>
          <w:b/>
          <w:spacing w:val="-6"/>
          <w:lang w:val="en-US"/>
        </w:rPr>
        <w:t>*</w:t>
      </w:r>
      <w:r w:rsidR="00FB5A44" w:rsidRPr="008E5601">
        <w:rPr>
          <w:rFonts w:ascii="Times New Roman Bold" w:hAnsi="Times New Roman Bold"/>
          <w:b/>
          <w:spacing w:val="-6"/>
        </w:rPr>
        <w:t>Công tác quản lý, sử dụng cơ sở vật chất, thiết bị dạy học, đồ dùng, đồ chơi</w:t>
      </w:r>
    </w:p>
    <w:p w14:paraId="62B8FF10" w14:textId="37777C64" w:rsidR="00377C90" w:rsidRPr="00140FC6" w:rsidRDefault="00377C90" w:rsidP="00140FC6">
      <w:pPr>
        <w:widowControl w:val="0"/>
        <w:spacing w:line="276" w:lineRule="auto"/>
        <w:ind w:firstLine="720"/>
        <w:jc w:val="both"/>
        <w:rPr>
          <w:rFonts w:asciiTheme="minorHAnsi" w:hAnsiTheme="minorHAnsi"/>
          <w:spacing w:val="-6"/>
          <w:lang w:val="en-US"/>
        </w:rPr>
      </w:pPr>
      <w:r w:rsidRPr="00140FC6">
        <w:rPr>
          <w:rFonts w:asciiTheme="minorHAnsi" w:hAnsiTheme="minorHAnsi"/>
          <w:spacing w:val="-6"/>
          <w:lang w:val="en-US"/>
        </w:rPr>
        <w:t>Ngay từ đầu năm học nhà trường xây dựng kế hoạch mua sắm các trang thiết bị dựa vào nhu cầu của các nhóm lớp, nhà trường ra quyết định thành lập các tổ tiếp nhận thiết bị tài sản và quản lý trặt trẽ các thi</w:t>
      </w:r>
      <w:r w:rsidR="00AF2443" w:rsidRPr="00140FC6">
        <w:rPr>
          <w:rFonts w:asciiTheme="minorHAnsi" w:hAnsiTheme="minorHAnsi"/>
          <w:spacing w:val="-6"/>
          <w:lang w:val="en-US"/>
        </w:rPr>
        <w:t xml:space="preserve">ết bị đã có. </w:t>
      </w:r>
    </w:p>
    <w:p w14:paraId="4D4178B4" w14:textId="77777777" w:rsidR="00F82F8B" w:rsidRPr="00140FC6" w:rsidRDefault="00F82F8B" w:rsidP="00140FC6">
      <w:pPr>
        <w:widowControl w:val="0"/>
        <w:spacing w:line="276" w:lineRule="auto"/>
        <w:ind w:firstLine="720"/>
        <w:jc w:val="both"/>
        <w:rPr>
          <w:bCs/>
        </w:rPr>
      </w:pPr>
      <w:r w:rsidRPr="00140FC6">
        <w:rPr>
          <w:bCs/>
        </w:rPr>
        <w:t xml:space="preserve">Nhà trường </w:t>
      </w:r>
      <w:r w:rsidRPr="00140FC6">
        <w:rPr>
          <w:bCs/>
          <w:lang w:val="en-US"/>
        </w:rPr>
        <w:t>có đủ các phòng học, phòng chức năng đảm bảo cho 16/16 nhóm lớp</w:t>
      </w:r>
      <w:r w:rsidRPr="00140FC6">
        <w:rPr>
          <w:bCs/>
        </w:rPr>
        <w:t xml:space="preserve">.  </w:t>
      </w:r>
      <w:r w:rsidRPr="00140FC6">
        <w:rPr>
          <w:bCs/>
          <w:lang w:val="en-US"/>
        </w:rPr>
        <w:t>Cụ thể</w:t>
      </w:r>
      <w:r w:rsidRPr="00140FC6">
        <w:rPr>
          <w:bCs/>
        </w:rPr>
        <w:t>:</w:t>
      </w:r>
    </w:p>
    <w:p w14:paraId="63C06CBA" w14:textId="77777777" w:rsidR="00F82F8B" w:rsidRPr="00140FC6" w:rsidRDefault="00F82F8B" w:rsidP="00140FC6">
      <w:pPr>
        <w:widowControl w:val="0"/>
        <w:spacing w:line="276" w:lineRule="auto"/>
        <w:ind w:firstLine="720"/>
        <w:jc w:val="both"/>
        <w:rPr>
          <w:bCs/>
          <w:lang w:val="en-US"/>
        </w:rPr>
      </w:pPr>
      <w:r w:rsidRPr="00140FC6">
        <w:rPr>
          <w:bCs/>
          <w:lang w:val="en-US"/>
        </w:rPr>
        <w:t xml:space="preserve">         Khối phòng hành chính quản trị: </w:t>
      </w:r>
    </w:p>
    <w:p w14:paraId="68180584" w14:textId="77777777" w:rsidR="00F82F8B" w:rsidRPr="00140FC6" w:rsidRDefault="00F82F8B" w:rsidP="00140FC6">
      <w:pPr>
        <w:widowControl w:val="0"/>
        <w:spacing w:line="276" w:lineRule="auto"/>
        <w:ind w:firstLine="720"/>
        <w:jc w:val="both"/>
        <w:rPr>
          <w:bCs/>
          <w:lang w:val="en-US"/>
        </w:rPr>
      </w:pPr>
      <w:r w:rsidRPr="00140FC6">
        <w:rPr>
          <w:bCs/>
          <w:lang w:val="en-US"/>
        </w:rPr>
        <w:t xml:space="preserve">         + Phòng hiệu trưởng, phó hiệu trưởng</w:t>
      </w:r>
      <w:r w:rsidRPr="00140FC6">
        <w:t xml:space="preserve"> hiện có</w:t>
      </w:r>
      <w:r w:rsidRPr="00140FC6">
        <w:rPr>
          <w:bCs/>
          <w:lang w:val="en-US"/>
        </w:rPr>
        <w:t>: 2 phòng</w:t>
      </w:r>
    </w:p>
    <w:p w14:paraId="7C989302" w14:textId="77777777" w:rsidR="00F82F8B" w:rsidRPr="00140FC6" w:rsidRDefault="00F82F8B" w:rsidP="00140FC6">
      <w:pPr>
        <w:widowControl w:val="0"/>
        <w:spacing w:line="276" w:lineRule="auto"/>
        <w:ind w:firstLine="720"/>
        <w:jc w:val="both"/>
        <w:rPr>
          <w:lang w:val="en-US"/>
        </w:rPr>
      </w:pPr>
      <w:r w:rsidRPr="00140FC6">
        <w:rPr>
          <w:bCs/>
          <w:lang w:val="en-US"/>
        </w:rPr>
        <w:t xml:space="preserve">          +</w:t>
      </w:r>
      <w:r w:rsidRPr="00140FC6">
        <w:t xml:space="preserve"> Phòng giáo dục thể chất hiện có</w:t>
      </w:r>
      <w:r w:rsidRPr="00140FC6">
        <w:rPr>
          <w:lang w:val="en-US"/>
        </w:rPr>
        <w:t>: 1</w:t>
      </w:r>
      <w:r w:rsidRPr="00140FC6">
        <w:rPr>
          <w:bCs/>
          <w:lang w:val="en-US"/>
        </w:rPr>
        <w:t xml:space="preserve"> phòng</w:t>
      </w:r>
    </w:p>
    <w:p w14:paraId="044CAFD0" w14:textId="77777777" w:rsidR="00F82F8B" w:rsidRPr="00140FC6" w:rsidRDefault="00F82F8B" w:rsidP="00140FC6">
      <w:pPr>
        <w:widowControl w:val="0"/>
        <w:spacing w:line="276" w:lineRule="auto"/>
        <w:ind w:firstLine="720"/>
        <w:jc w:val="both"/>
        <w:rPr>
          <w:bCs/>
          <w:lang w:val="en-US"/>
        </w:rPr>
      </w:pPr>
      <w:r w:rsidRPr="00140FC6">
        <w:rPr>
          <w:lang w:val="en-US"/>
        </w:rPr>
        <w:t xml:space="preserve">         +</w:t>
      </w:r>
      <w:r w:rsidRPr="00140FC6">
        <w:t xml:space="preserve"> </w:t>
      </w:r>
      <w:r w:rsidRPr="00140FC6">
        <w:rPr>
          <w:lang w:val="en-US"/>
        </w:rPr>
        <w:t>P</w:t>
      </w:r>
      <w:r w:rsidRPr="00140FC6">
        <w:t>hòng giáo dục nghệ thuật hiện có:</w:t>
      </w:r>
      <w:r w:rsidRPr="00140FC6">
        <w:rPr>
          <w:lang w:val="en-US"/>
        </w:rPr>
        <w:t xml:space="preserve"> 1</w:t>
      </w:r>
      <w:r w:rsidRPr="00140FC6">
        <w:rPr>
          <w:bCs/>
          <w:lang w:val="en-US"/>
        </w:rPr>
        <w:t xml:space="preserve"> phòng</w:t>
      </w:r>
    </w:p>
    <w:p w14:paraId="0D016A40" w14:textId="77777777" w:rsidR="00F82F8B" w:rsidRPr="00140FC6" w:rsidRDefault="00F82F8B" w:rsidP="00140FC6">
      <w:pPr>
        <w:widowControl w:val="0"/>
        <w:spacing w:line="276" w:lineRule="auto"/>
        <w:ind w:firstLine="720"/>
        <w:jc w:val="both"/>
        <w:rPr>
          <w:bCs/>
          <w:lang w:val="en-US"/>
        </w:rPr>
      </w:pPr>
      <w:r w:rsidRPr="00140FC6">
        <w:rPr>
          <w:bCs/>
          <w:lang w:val="en-US"/>
        </w:rPr>
        <w:t xml:space="preserve">         </w:t>
      </w:r>
      <w:r w:rsidRPr="00140FC6">
        <w:t xml:space="preserve">+ Số </w:t>
      </w:r>
      <w:r w:rsidRPr="00140FC6">
        <w:rPr>
          <w:lang w:val="nl-NL"/>
        </w:rPr>
        <w:t>phòng học</w:t>
      </w:r>
      <w:r w:rsidRPr="00140FC6">
        <w:t xml:space="preserve"> hiện có</w:t>
      </w:r>
      <w:r w:rsidRPr="00140FC6">
        <w:rPr>
          <w:lang w:val="nl-NL"/>
        </w:rPr>
        <w:t xml:space="preserve"> 16 phòng/16 lớp.</w:t>
      </w:r>
    </w:p>
    <w:p w14:paraId="0A55C8C2" w14:textId="77777777" w:rsidR="00F82F8B" w:rsidRPr="00140FC6" w:rsidRDefault="00F82F8B" w:rsidP="00140FC6">
      <w:pPr>
        <w:widowControl w:val="0"/>
        <w:spacing w:line="276" w:lineRule="auto"/>
        <w:ind w:firstLine="720"/>
        <w:jc w:val="both"/>
        <w:rPr>
          <w:bCs/>
          <w:lang w:val="en-US"/>
        </w:rPr>
      </w:pPr>
      <w:r w:rsidRPr="00140FC6">
        <w:rPr>
          <w:bCs/>
          <w:lang w:val="en-US"/>
        </w:rPr>
        <w:t xml:space="preserve">         </w:t>
      </w:r>
      <w:r w:rsidRPr="00140FC6">
        <w:rPr>
          <w:lang w:val="nl-NL"/>
        </w:rPr>
        <w:t>+</w:t>
      </w:r>
      <w:r w:rsidRPr="00140FC6">
        <w:t xml:space="preserve"> </w:t>
      </w:r>
      <w:r w:rsidRPr="00140FC6">
        <w:rPr>
          <w:lang w:val="nl-NL"/>
        </w:rPr>
        <w:t>S</w:t>
      </w:r>
      <w:r w:rsidRPr="00140FC6">
        <w:t>ố phòng kiên cố</w:t>
      </w:r>
      <w:r w:rsidRPr="00140FC6">
        <w:rPr>
          <w:lang w:val="nl-NL"/>
        </w:rPr>
        <w:t>: 11 phòng</w:t>
      </w:r>
    </w:p>
    <w:p w14:paraId="18037419" w14:textId="77777777" w:rsidR="00F82F8B" w:rsidRPr="00140FC6" w:rsidRDefault="00F82F8B" w:rsidP="00140FC6">
      <w:pPr>
        <w:widowControl w:val="0"/>
        <w:spacing w:line="276" w:lineRule="auto"/>
        <w:ind w:firstLine="720"/>
        <w:jc w:val="both"/>
        <w:rPr>
          <w:bCs/>
          <w:lang w:val="en-US"/>
        </w:rPr>
      </w:pPr>
      <w:r w:rsidRPr="00140FC6">
        <w:rPr>
          <w:bCs/>
          <w:lang w:val="en-US"/>
        </w:rPr>
        <w:t xml:space="preserve">         </w:t>
      </w:r>
      <w:r w:rsidRPr="00140FC6">
        <w:rPr>
          <w:lang w:val="nl-NL"/>
        </w:rPr>
        <w:t>+ S</w:t>
      </w:r>
      <w:r w:rsidRPr="00140FC6">
        <w:t>ố phòng bán kiên cố</w:t>
      </w:r>
      <w:r w:rsidRPr="00140FC6">
        <w:rPr>
          <w:lang w:val="nl-NL"/>
        </w:rPr>
        <w:t>: 5phòng</w:t>
      </w:r>
    </w:p>
    <w:p w14:paraId="5789B0B5" w14:textId="77777777" w:rsidR="00F82F8B" w:rsidRPr="00140FC6" w:rsidRDefault="00F82F8B" w:rsidP="00140FC6">
      <w:pPr>
        <w:widowControl w:val="0"/>
        <w:spacing w:line="276" w:lineRule="auto"/>
        <w:ind w:firstLine="720"/>
        <w:jc w:val="both"/>
        <w:rPr>
          <w:bCs/>
          <w:lang w:val="en-US"/>
        </w:rPr>
      </w:pPr>
      <w:r w:rsidRPr="00140FC6">
        <w:rPr>
          <w:bCs/>
          <w:lang w:val="en-US"/>
        </w:rPr>
        <w:t xml:space="preserve">         </w:t>
      </w:r>
      <w:r w:rsidRPr="00140FC6">
        <w:rPr>
          <w:lang w:val="nl-NL"/>
        </w:rPr>
        <w:t>+ S</w:t>
      </w:r>
      <w:r w:rsidRPr="00140FC6">
        <w:t>ố phòng mượn</w:t>
      </w:r>
      <w:r w:rsidRPr="00140FC6">
        <w:rPr>
          <w:lang w:val="nl-NL"/>
        </w:rPr>
        <w:t>: 0 phòng</w:t>
      </w:r>
      <w:r w:rsidRPr="00140FC6">
        <w:t xml:space="preserve">; </w:t>
      </w:r>
    </w:p>
    <w:p w14:paraId="584CF07C" w14:textId="77777777" w:rsidR="00F82F8B" w:rsidRPr="00140FC6" w:rsidRDefault="00F82F8B" w:rsidP="00140FC6">
      <w:pPr>
        <w:widowControl w:val="0"/>
        <w:spacing w:line="276" w:lineRule="auto"/>
        <w:ind w:firstLine="720"/>
        <w:jc w:val="both"/>
        <w:rPr>
          <w:bCs/>
          <w:lang w:val="en-US"/>
        </w:rPr>
      </w:pPr>
      <w:r w:rsidRPr="00140FC6">
        <w:rPr>
          <w:bCs/>
          <w:lang w:val="en-US"/>
        </w:rPr>
        <w:t xml:space="preserve">         </w:t>
      </w:r>
      <w:r w:rsidRPr="00140FC6">
        <w:t xml:space="preserve">Tại các điểm trường có đủ các công trình vệ sinh cụ thể: </w:t>
      </w:r>
    </w:p>
    <w:p w14:paraId="1AB2B1FF" w14:textId="0F7945DE" w:rsidR="00F82F8B" w:rsidRPr="00140FC6" w:rsidRDefault="00F82F8B" w:rsidP="00140FC6">
      <w:pPr>
        <w:widowControl w:val="0"/>
        <w:spacing w:line="276" w:lineRule="auto"/>
        <w:ind w:firstLine="720"/>
        <w:jc w:val="both"/>
        <w:rPr>
          <w:bCs/>
          <w:lang w:val="en-US"/>
        </w:rPr>
      </w:pPr>
      <w:r w:rsidRPr="00140FC6">
        <w:rPr>
          <w:bCs/>
          <w:lang w:val="en-US"/>
        </w:rPr>
        <w:t xml:space="preserve">         </w:t>
      </w:r>
      <w:r w:rsidRPr="00140FC6">
        <w:t xml:space="preserve">Số điểm trường có nhà vệ sinh </w:t>
      </w:r>
      <w:r w:rsidRPr="00140FC6">
        <w:rPr>
          <w:lang w:val="en-US"/>
        </w:rPr>
        <w:t>8/8</w:t>
      </w:r>
      <w:r w:rsidRPr="00140FC6">
        <w:t xml:space="preserve"> nhóm lớp; 1</w:t>
      </w:r>
      <w:r w:rsidRPr="00140FC6">
        <w:rPr>
          <w:lang w:val="en-US"/>
        </w:rPr>
        <w:t>/8</w:t>
      </w:r>
      <w:r w:rsidRPr="00140FC6">
        <w:t xml:space="preserve"> </w:t>
      </w:r>
      <w:r w:rsidR="00125E9F" w:rsidRPr="00140FC6">
        <w:rPr>
          <w:lang w:val="en-US"/>
        </w:rPr>
        <w:t xml:space="preserve"> điểm trường có </w:t>
      </w:r>
      <w:r w:rsidRPr="00140FC6">
        <w:t xml:space="preserve">nhà vệ sinh kiên cố; </w:t>
      </w:r>
      <w:r w:rsidRPr="00140FC6">
        <w:rPr>
          <w:bCs/>
          <w:lang w:val="en-US"/>
        </w:rPr>
        <w:t xml:space="preserve">     </w:t>
      </w:r>
    </w:p>
    <w:p w14:paraId="54633B28" w14:textId="77777777" w:rsidR="00F82F8B" w:rsidRPr="00140FC6" w:rsidRDefault="00F82F8B" w:rsidP="00140FC6">
      <w:pPr>
        <w:widowControl w:val="0"/>
        <w:spacing w:line="276" w:lineRule="auto"/>
        <w:ind w:firstLine="720"/>
        <w:jc w:val="both"/>
        <w:rPr>
          <w:bCs/>
          <w:lang w:val="en-US"/>
        </w:rPr>
      </w:pPr>
      <w:r w:rsidRPr="00140FC6">
        <w:t xml:space="preserve"> </w:t>
      </w:r>
      <w:r w:rsidRPr="00140FC6">
        <w:rPr>
          <w:lang w:val="en-US"/>
        </w:rPr>
        <w:t xml:space="preserve">Nhà trường  chưa có </w:t>
      </w:r>
      <w:r w:rsidRPr="00140FC6">
        <w:t xml:space="preserve">trường có công trình nước sạch </w:t>
      </w:r>
    </w:p>
    <w:p w14:paraId="32FDF657" w14:textId="237F171D" w:rsidR="00377C90" w:rsidRPr="00140FC6" w:rsidRDefault="00125E9F" w:rsidP="00140FC6">
      <w:pPr>
        <w:widowControl w:val="0"/>
        <w:spacing w:line="276" w:lineRule="auto"/>
        <w:jc w:val="both"/>
        <w:rPr>
          <w:bCs/>
          <w:lang w:val="en-US"/>
        </w:rPr>
      </w:pPr>
      <w:r w:rsidRPr="00140FC6">
        <w:rPr>
          <w:bCs/>
          <w:lang w:val="en-US"/>
        </w:rPr>
        <w:t xml:space="preserve">         </w:t>
      </w:r>
      <w:r w:rsidR="00F82F8B" w:rsidRPr="00140FC6">
        <w:t>Công tác quản lý mua sắm, bảo quản và sử dụng thiết bị, đồ dùng, đồ chơi: Nhà trường quản lý chặt chẽ các hoạt động mua sắm, bảo quản và sử dụng thiết bị</w:t>
      </w:r>
      <w:r w:rsidR="00F82F8B" w:rsidRPr="00140FC6">
        <w:rPr>
          <w:lang w:val="en-US"/>
        </w:rPr>
        <w:t xml:space="preserve"> </w:t>
      </w:r>
      <w:r w:rsidR="00F82F8B" w:rsidRPr="00140FC6">
        <w:t>đồ dùng, đồ chơi 9/</w:t>
      </w:r>
      <w:r w:rsidR="00F82F8B" w:rsidRPr="00140FC6">
        <w:rPr>
          <w:lang w:val="en-US"/>
        </w:rPr>
        <w:t>9</w:t>
      </w:r>
      <w:r w:rsidR="00F82F8B" w:rsidRPr="00140FC6">
        <w:t xml:space="preserve"> lớp mẫu giáo đủ các thiết bị đồ dùng theo quy định</w:t>
      </w:r>
    </w:p>
    <w:p w14:paraId="49E891BD" w14:textId="2488E676" w:rsidR="00F82F8B" w:rsidRPr="00140FC6" w:rsidRDefault="00F82F8B" w:rsidP="00140FC6">
      <w:pPr>
        <w:widowControl w:val="0"/>
        <w:spacing w:line="276" w:lineRule="auto"/>
        <w:ind w:firstLine="720"/>
        <w:jc w:val="both"/>
        <w:rPr>
          <w:bCs/>
          <w:lang w:val="en-US"/>
        </w:rPr>
      </w:pPr>
      <w:r w:rsidRPr="00140FC6">
        <w:rPr>
          <w:lang w:val="en-US"/>
        </w:rPr>
        <w:t xml:space="preserve">8/8 </w:t>
      </w:r>
      <w:r w:rsidRPr="00140FC6">
        <w:t xml:space="preserve"> điểm trường có sân chơi các sân có 5 loại đồ chơi trở lên trong danh mục quy định.</w:t>
      </w:r>
    </w:p>
    <w:p w14:paraId="4357C4F9" w14:textId="55B91984" w:rsidR="00377C90" w:rsidRPr="00140FC6" w:rsidRDefault="00377C90" w:rsidP="00140FC6">
      <w:pPr>
        <w:widowControl w:val="0"/>
        <w:spacing w:line="276" w:lineRule="auto"/>
        <w:jc w:val="both"/>
        <w:rPr>
          <w:color w:val="000000"/>
          <w:lang w:val="sq-AL"/>
        </w:rPr>
      </w:pPr>
      <w:r w:rsidRPr="00140FC6">
        <w:rPr>
          <w:color w:val="000000"/>
          <w:spacing w:val="-4"/>
          <w:lang w:val="sq-AL"/>
        </w:rPr>
        <w:t>Nhà trường luôn xây dựng kế hoạch kiểm tra cơ sở vật chất cũng như thiết bị, đồ dùng, đồ chơi đầu năm, giữa năm và cuối năm. Trong năm học thành lập nhóm kiểm tra để tu sửa những đồ chơi ngoài trời xuống cấp hoặc không an toàn và kiểm kê để t</w:t>
      </w:r>
      <w:r w:rsidRPr="00140FC6">
        <w:rPr>
          <w:color w:val="000000"/>
          <w:lang w:val="sq-AL"/>
        </w:rPr>
        <w:t>ham mưu bổ sung thêm bộ thiết bị dạy học mới tại tất cả các điểm trường.</w:t>
      </w:r>
    </w:p>
    <w:p w14:paraId="2837CEFA" w14:textId="4E0B33F2" w:rsidR="002116C5" w:rsidRPr="00140FC6" w:rsidRDefault="00125E9F" w:rsidP="00140FC6">
      <w:pPr>
        <w:widowControl w:val="0"/>
        <w:spacing w:line="276" w:lineRule="auto"/>
        <w:ind w:left="360"/>
        <w:jc w:val="both"/>
        <w:rPr>
          <w:b/>
          <w:color w:val="000000" w:themeColor="text1"/>
          <w:lang w:val="en-US"/>
        </w:rPr>
      </w:pPr>
      <w:r w:rsidRPr="00140FC6">
        <w:rPr>
          <w:b/>
          <w:color w:val="000000" w:themeColor="text1"/>
          <w:lang w:val="en-US"/>
        </w:rPr>
        <w:t>*T</w:t>
      </w:r>
      <w:r w:rsidRPr="00140FC6">
        <w:rPr>
          <w:b/>
          <w:color w:val="000000" w:themeColor="text1"/>
        </w:rPr>
        <w:t>hiết bị phục vụ ứng dụng công nghệ thông tin và chuyển đổi số tại các cơ sở giáo dụ</w:t>
      </w:r>
      <w:r w:rsidRPr="00140FC6">
        <w:rPr>
          <w:b/>
          <w:color w:val="000000" w:themeColor="text1"/>
          <w:lang w:val="en-US"/>
        </w:rPr>
        <w:t>c.</w:t>
      </w:r>
    </w:p>
    <w:p w14:paraId="000C1069" w14:textId="77777777" w:rsidR="002116C5" w:rsidRPr="00140FC6" w:rsidRDefault="002116C5" w:rsidP="00140FC6">
      <w:pPr>
        <w:widowControl w:val="0"/>
        <w:spacing w:after="120"/>
        <w:ind w:firstLine="567"/>
        <w:jc w:val="both"/>
      </w:pPr>
      <w:r w:rsidRPr="00140FC6">
        <w:t>Đẩy mạnh cải cách thủ tục hành chính về giáo dục và đào tạo; tăng cường ứng dụng công nghệ thông tin. Tiếp tục đẩy mạnh ứng dụng CNTT trong quản lý giáo dục và dạy học; tiếp tục đẩy mạnh ứng dụng công nghệ thông tin trong đổi mới phương pháp dạy và học, trong công tác điều hành và quản lý giáo dục. Sử dụng có hiệu quả các phần mềm quản lý nhân sự, phần mềm quản lý học sinh, quản lý tài chính, tài sản, quản lý chất lượng học sinh, phần mềm phổ cập. Thường xuyên khai thác các văn bản chỉ đạo của các cấp, các tài liệu phục vụ cho công tác quản lý, dạy và học thông qua mạng hồ sơ công việc, website của. Mỗi giáo viên, cán bộ quản lý thực hiện tốt việc đổi mới phương pháp dạy quản lý. Khuyến khích giáo viên chủ động soạn giáo án, bài giảng và tài liệu giảng dạy có ứng dụng CNTT</w:t>
      </w:r>
    </w:p>
    <w:p w14:paraId="69DE3979" w14:textId="7F71DB7D" w:rsidR="002116C5" w:rsidRPr="00140FC6" w:rsidRDefault="002116C5" w:rsidP="00140FC6">
      <w:pPr>
        <w:widowControl w:val="0"/>
        <w:spacing w:line="276" w:lineRule="auto"/>
        <w:ind w:firstLine="720"/>
        <w:jc w:val="both"/>
        <w:rPr>
          <w:lang w:val="nl-NL"/>
        </w:rPr>
      </w:pPr>
      <w:r w:rsidRPr="00140FC6">
        <w:rPr>
          <w:lang w:val="nl-NL"/>
        </w:rPr>
        <w:t xml:space="preserve">- Kết quả đổi mới phương thức quản lý, ứng dụng nền tảng số phục vụ quản trị các cơ sở GDMN. </w:t>
      </w:r>
    </w:p>
    <w:p w14:paraId="0D4FD30B" w14:textId="5B0C039B" w:rsidR="002116C5" w:rsidRPr="00140FC6" w:rsidRDefault="002116C5" w:rsidP="00140FC6">
      <w:pPr>
        <w:widowControl w:val="0"/>
        <w:spacing w:after="120"/>
        <w:ind w:firstLine="567"/>
        <w:jc w:val="both"/>
      </w:pPr>
      <w:r w:rsidRPr="00140FC6">
        <w:t xml:space="preserve">Huy động sự vào cuộc của toàn thể cán bộ, giáo viên, nhân viên, học sinh và phụ huynh học sinh trong quá </w:t>
      </w:r>
      <w:r w:rsidR="00124397" w:rsidRPr="00140FC6">
        <w:t>trình triển kh</w:t>
      </w:r>
      <w:r w:rsidR="00124397" w:rsidRPr="00140FC6">
        <w:rPr>
          <w:lang w:val="en-US"/>
        </w:rPr>
        <w:t>ai ứng dụng CNTT trong trường học</w:t>
      </w:r>
      <w:r w:rsidRPr="00140FC6">
        <w:t xml:space="preserve">. Nêu cao trách nhiệm của người đứng đầu đơn vị trường học. </w:t>
      </w:r>
    </w:p>
    <w:p w14:paraId="4A600651" w14:textId="08511FCB" w:rsidR="002116C5" w:rsidRPr="00140FC6" w:rsidRDefault="005016D4" w:rsidP="00140FC6">
      <w:pPr>
        <w:widowControl w:val="0"/>
        <w:spacing w:after="120"/>
        <w:ind w:firstLine="567"/>
        <w:jc w:val="both"/>
      </w:pPr>
      <w:r w:rsidRPr="00140FC6">
        <w:t xml:space="preserve">+ </w:t>
      </w:r>
      <w:r w:rsidRPr="00140FC6">
        <w:rPr>
          <w:lang w:val="en-US"/>
        </w:rPr>
        <w:t>29</w:t>
      </w:r>
      <w:r w:rsidRPr="00140FC6">
        <w:t>/</w:t>
      </w:r>
      <w:r w:rsidRPr="00140FC6">
        <w:rPr>
          <w:lang w:val="en-US"/>
        </w:rPr>
        <w:t>29</w:t>
      </w:r>
      <w:r w:rsidR="002116C5" w:rsidRPr="00140FC6">
        <w:t xml:space="preserve"> cán bộ quản lý, giáo viên, nhân viên và người lao động đã cài đặt và sử dụng ứng dụng VNeID kích hoạt tài khoản định danh điện tử đạt 100%.</w:t>
      </w:r>
    </w:p>
    <w:p w14:paraId="60DF298A" w14:textId="00660DCA" w:rsidR="002116C5" w:rsidRPr="00140FC6" w:rsidRDefault="005016D4" w:rsidP="00140FC6">
      <w:pPr>
        <w:widowControl w:val="0"/>
        <w:spacing w:after="120"/>
        <w:ind w:firstLine="567"/>
        <w:jc w:val="both"/>
      </w:pPr>
      <w:r w:rsidRPr="00140FC6">
        <w:t xml:space="preserve"> + </w:t>
      </w:r>
      <w:r w:rsidRPr="00140FC6">
        <w:rPr>
          <w:lang w:val="en-US"/>
        </w:rPr>
        <w:t>29</w:t>
      </w:r>
      <w:r w:rsidRPr="00140FC6">
        <w:t>/</w:t>
      </w:r>
      <w:r w:rsidRPr="00140FC6">
        <w:rPr>
          <w:lang w:val="en-US"/>
        </w:rPr>
        <w:t>29</w:t>
      </w:r>
      <w:r w:rsidR="002116C5" w:rsidRPr="00140FC6">
        <w:t xml:space="preserve"> cán bộ quản lý, giáo viên, nhân viên đã xác thực thông tin cá nhân với CSDLQGDC đạt 100%. </w:t>
      </w:r>
    </w:p>
    <w:p w14:paraId="6C498459" w14:textId="28FF0C17" w:rsidR="002116C5" w:rsidRPr="00140FC6" w:rsidRDefault="005016D4" w:rsidP="00140FC6">
      <w:pPr>
        <w:widowControl w:val="0"/>
        <w:spacing w:after="120"/>
        <w:ind w:firstLine="567"/>
        <w:jc w:val="both"/>
        <w:rPr>
          <w:spacing w:val="-10"/>
        </w:rPr>
      </w:pPr>
      <w:r w:rsidRPr="00140FC6">
        <w:rPr>
          <w:spacing w:val="-10"/>
        </w:rPr>
        <w:t>+ 2</w:t>
      </w:r>
      <w:r w:rsidR="00FB5A44" w:rsidRPr="00140FC6">
        <w:rPr>
          <w:spacing w:val="-10"/>
          <w:lang w:val="en-US"/>
        </w:rPr>
        <w:t>78</w:t>
      </w:r>
      <w:r w:rsidR="00FB5A44" w:rsidRPr="00140FC6">
        <w:rPr>
          <w:spacing w:val="-10"/>
        </w:rPr>
        <w:t>/2</w:t>
      </w:r>
      <w:r w:rsidR="00FB5A44" w:rsidRPr="00140FC6">
        <w:rPr>
          <w:spacing w:val="-10"/>
          <w:lang w:val="en-US"/>
        </w:rPr>
        <w:t>78</w:t>
      </w:r>
      <w:r w:rsidR="002116C5" w:rsidRPr="00140FC6">
        <w:rPr>
          <w:spacing w:val="-10"/>
        </w:rPr>
        <w:t xml:space="preserve"> học sinh đã xác thực thông tin cá nhân với CSDLQGVDC đạt 100%. </w:t>
      </w:r>
    </w:p>
    <w:p w14:paraId="2140C77D" w14:textId="49D7A9AF" w:rsidR="004733D8" w:rsidRPr="00140FC6" w:rsidRDefault="002116C5" w:rsidP="00140FC6">
      <w:pPr>
        <w:widowControl w:val="0"/>
        <w:spacing w:after="120"/>
        <w:ind w:firstLine="567"/>
        <w:jc w:val="both"/>
      </w:pPr>
      <w:r w:rsidRPr="00140FC6">
        <w:t>+ Nhà  trường đã được triển khai thực hiện thanh toán không dùng tiền mặt trong thanh toán học phí và các dịch vụ phục vụ nhà trường</w:t>
      </w:r>
    </w:p>
    <w:p w14:paraId="56C28683" w14:textId="5609D9F0" w:rsidR="00A95B3F" w:rsidRDefault="00A95B3F" w:rsidP="00140FC6">
      <w:pPr>
        <w:widowControl w:val="0"/>
        <w:spacing w:before="120"/>
        <w:ind w:firstLine="567"/>
        <w:jc w:val="both"/>
        <w:rPr>
          <w:rFonts w:asciiTheme="minorHAnsi" w:hAnsiTheme="minorHAnsi"/>
          <w:b/>
          <w:bCs/>
          <w:spacing w:val="-8"/>
        </w:rPr>
      </w:pPr>
      <w:r w:rsidRPr="00140FC6">
        <w:rPr>
          <w:rFonts w:ascii="Times New Roman Bold" w:hAnsi="Times New Roman Bold"/>
          <w:b/>
          <w:bCs/>
          <w:spacing w:val="-8"/>
        </w:rPr>
        <w:t xml:space="preserve">6. Tổ chức các hoạt động nội trú, bán trú, công tác y tế trường học, </w:t>
      </w:r>
      <w:r w:rsidRPr="00140FC6">
        <w:rPr>
          <w:rFonts w:ascii="Times New Roman Bold" w:hAnsi="Times New Roman Bold"/>
          <w:b/>
          <w:spacing w:val="-8"/>
        </w:rPr>
        <w:t xml:space="preserve">xây dựng cảnh quan môi trường, </w:t>
      </w:r>
      <w:r w:rsidRPr="00140FC6">
        <w:rPr>
          <w:rFonts w:ascii="Times New Roman Bold" w:hAnsi="Times New Roman Bold"/>
          <w:b/>
          <w:bCs/>
          <w:spacing w:val="-8"/>
        </w:rPr>
        <w:t xml:space="preserve">công tác phối hợp (giải pháp, kết quả, tồn tại hạn chế). </w:t>
      </w:r>
    </w:p>
    <w:p w14:paraId="52FAA580" w14:textId="5A026FC3" w:rsidR="00F059B3" w:rsidRPr="00F059B3" w:rsidRDefault="00F059B3" w:rsidP="00140FC6">
      <w:pPr>
        <w:widowControl w:val="0"/>
        <w:spacing w:before="120"/>
        <w:ind w:firstLine="567"/>
        <w:jc w:val="both"/>
        <w:rPr>
          <w:rFonts w:asciiTheme="minorHAnsi" w:hAnsiTheme="minorHAnsi"/>
          <w:b/>
          <w:bCs/>
          <w:spacing w:val="-8"/>
          <w:lang w:val="en-US"/>
        </w:rPr>
      </w:pPr>
      <w:r>
        <w:rPr>
          <w:rFonts w:asciiTheme="minorHAnsi" w:hAnsiTheme="minorHAnsi"/>
          <w:b/>
          <w:bCs/>
          <w:spacing w:val="-8"/>
          <w:lang w:val="en-US"/>
        </w:rPr>
        <w:t>* Công tác bán trú</w:t>
      </w:r>
    </w:p>
    <w:p w14:paraId="644F93AF" w14:textId="77777777" w:rsidR="00A95B3F" w:rsidRPr="00140FC6" w:rsidRDefault="00A95B3F" w:rsidP="00140FC6">
      <w:pPr>
        <w:pStyle w:val="BodyText"/>
        <w:spacing w:before="120" w:after="120" w:line="276" w:lineRule="auto"/>
        <w:ind w:left="0" w:right="0" w:firstLine="720"/>
        <w:rPr>
          <w:lang w:val="en-US"/>
        </w:rPr>
      </w:pPr>
      <w:r w:rsidRPr="00140FC6">
        <w:rPr>
          <w:lang w:val="en-US"/>
        </w:rPr>
        <w:t>- Chỉ đạo 100% nhóm, lớp t</w:t>
      </w:r>
      <w:r w:rsidRPr="00140FC6">
        <w:t>hực hiện có hiệu quả công tác</w:t>
      </w:r>
      <w:r w:rsidRPr="00140FC6">
        <w:rPr>
          <w:lang w:val="en-US"/>
        </w:rPr>
        <w:t xml:space="preserve"> vệ sinh trường lớp, trang trí chăm sóc bồn hoa cây cảnh đảm bảo môi trường xanh sạch đẹp. Làm tốt công tác</w:t>
      </w:r>
      <w:r w:rsidRPr="00140FC6">
        <w:t xml:space="preserve"> tuyên truyền, phổ biến và hướng dẫn các biện pháp, kỹ năng phòng, chống tai nạn thương tích đối với trẻ em; giáo dục kiến thức, kỹ năng phòng cháy, chữa cháy và cứu nạn, cứu hộ</w:t>
      </w:r>
      <w:r w:rsidRPr="00140FC6">
        <w:rPr>
          <w:lang w:val="en-US"/>
        </w:rPr>
        <w:t xml:space="preserve"> </w:t>
      </w:r>
      <w:r w:rsidRPr="00140FC6">
        <w:t xml:space="preserve">và bảo đảm an toàn cho trẻ em trong </w:t>
      </w:r>
      <w:r w:rsidRPr="00140FC6">
        <w:rPr>
          <w:lang w:val="en-US"/>
        </w:rPr>
        <w:t>trường học</w:t>
      </w:r>
      <w:r w:rsidRPr="00140FC6">
        <w:t xml:space="preserve">. </w:t>
      </w:r>
      <w:r w:rsidRPr="00140FC6">
        <w:rPr>
          <w:lang w:val="en-US"/>
        </w:rPr>
        <w:t>Thực hiện nghiêm túc</w:t>
      </w:r>
      <w:r w:rsidRPr="00140FC6">
        <w:t xml:space="preserve"> việc đưa đón</w:t>
      </w:r>
      <w:r w:rsidRPr="00140FC6">
        <w:rPr>
          <w:lang w:val="en-US"/>
        </w:rPr>
        <w:t xml:space="preserve"> trẻ theo thỏa thuận giữa gia đình và nhà trường, đảm bảo an toàn tuyệt đối cho trẻ.</w:t>
      </w:r>
    </w:p>
    <w:p w14:paraId="72214245" w14:textId="42B2E6DD" w:rsidR="00A95B3F" w:rsidRPr="00140FC6" w:rsidRDefault="00A95B3F" w:rsidP="00140FC6">
      <w:pPr>
        <w:pStyle w:val="BodyText"/>
        <w:spacing w:before="120" w:after="120" w:line="276" w:lineRule="auto"/>
        <w:ind w:left="0" w:right="0" w:firstLine="720"/>
      </w:pPr>
      <w:r w:rsidRPr="00140FC6">
        <w:rPr>
          <w:lang w:val="en-US"/>
        </w:rPr>
        <w:t xml:space="preserve"> </w:t>
      </w:r>
      <w:r w:rsidRPr="00140FC6">
        <w:t>Tăng cường lồng ghép, tích hợp kiến thức pháp luật liên quan công tác bảo đảm an toàn, phòng chống thiên tai cho trẻ em trong các hoạt động bồi dưỡng chuyên môn, sinh hoạt chuyên đề. Đặc biệt là việc tổ chức các hoạt động giáo dục trẻ kỹ năng phòng chống cháy nổ, đuối nước, lũ lụt, sạt lở đất…</w:t>
      </w:r>
    </w:p>
    <w:p w14:paraId="00F83D6B" w14:textId="77777777" w:rsidR="00A95B3F" w:rsidRPr="00140FC6" w:rsidRDefault="00A95B3F" w:rsidP="00140FC6">
      <w:pPr>
        <w:widowControl w:val="0"/>
        <w:spacing w:line="276" w:lineRule="auto"/>
        <w:ind w:firstLine="603"/>
        <w:jc w:val="both"/>
      </w:pPr>
      <w:r w:rsidRPr="00140FC6">
        <w:rPr>
          <w:lang w:val="en-US"/>
        </w:rPr>
        <w:t>-</w:t>
      </w:r>
      <w:r w:rsidRPr="00140FC6">
        <w:t xml:space="preserve"> </w:t>
      </w:r>
      <w:r w:rsidRPr="00140FC6">
        <w:rPr>
          <w:lang w:val="en-US"/>
        </w:rPr>
        <w:t>C</w:t>
      </w:r>
      <w:r w:rsidRPr="00140FC6">
        <w:t>hủ động kiểm tra cơ sở vật chất phục vụ cho công tác bán trú</w:t>
      </w:r>
      <w:r w:rsidRPr="00140FC6">
        <w:rPr>
          <w:lang w:val="en-US"/>
        </w:rPr>
        <w:t xml:space="preserve"> tại tất cả các điểm trường. Kết quả: 7/8 điểm trường bếp ăn đảm bảo sạch sẽ </w:t>
      </w:r>
      <w:r w:rsidRPr="00140FC6">
        <w:t>các thiết bị ăn uống đảm bảo an toàn vệ sinh…</w:t>
      </w:r>
    </w:p>
    <w:p w14:paraId="4E58D829" w14:textId="74303438" w:rsidR="00A95B3F" w:rsidRDefault="00A95B3F" w:rsidP="00140FC6">
      <w:pPr>
        <w:widowControl w:val="0"/>
        <w:spacing w:line="276" w:lineRule="auto"/>
        <w:ind w:firstLine="603"/>
        <w:jc w:val="both"/>
        <w:rPr>
          <w:lang w:val="en-US"/>
        </w:rPr>
      </w:pPr>
      <w:r w:rsidRPr="00140FC6">
        <w:t xml:space="preserve">+ Xây dựng kế hoạch thực hiện công tác bán trú, phân công giáo viên phụ trách nhân viên nuôi dưỡng, quản lý các hoạt động sạch sẽ, gọn gàng, ngăn nắp, vệ sinh </w:t>
      </w:r>
      <w:r w:rsidRPr="00140FC6">
        <w:rPr>
          <w:lang w:val="en-US"/>
        </w:rPr>
        <w:t>đảm bảo.</w:t>
      </w:r>
    </w:p>
    <w:p w14:paraId="78503057" w14:textId="3A63D409" w:rsidR="00F059B3" w:rsidRPr="00140FC6" w:rsidRDefault="00F059B3" w:rsidP="00F059B3">
      <w:pPr>
        <w:widowControl w:val="0"/>
        <w:spacing w:line="276" w:lineRule="auto"/>
        <w:ind w:firstLine="603"/>
        <w:jc w:val="both"/>
        <w:rPr>
          <w:lang w:val="en-US"/>
        </w:rPr>
      </w:pPr>
      <w:r>
        <w:rPr>
          <w:rFonts w:asciiTheme="minorHAnsi" w:hAnsiTheme="minorHAnsi"/>
          <w:b/>
          <w:bCs/>
          <w:spacing w:val="-8"/>
          <w:lang w:val="en-US"/>
        </w:rPr>
        <w:t>*</w:t>
      </w:r>
      <w:bookmarkStart w:id="0" w:name="_GoBack"/>
      <w:bookmarkEnd w:id="0"/>
      <w:r>
        <w:rPr>
          <w:rFonts w:asciiTheme="minorHAnsi" w:hAnsiTheme="minorHAnsi"/>
          <w:b/>
          <w:bCs/>
          <w:spacing w:val="-8"/>
          <w:lang w:val="en-US"/>
        </w:rPr>
        <w:t>C</w:t>
      </w:r>
      <w:r w:rsidRPr="00140FC6">
        <w:rPr>
          <w:rFonts w:ascii="Times New Roman Bold" w:hAnsi="Times New Roman Bold"/>
          <w:b/>
          <w:bCs/>
          <w:spacing w:val="-8"/>
        </w:rPr>
        <w:t xml:space="preserve">ông tác y tế trường học, </w:t>
      </w:r>
      <w:r w:rsidRPr="00140FC6">
        <w:rPr>
          <w:rFonts w:ascii="Times New Roman Bold" w:hAnsi="Times New Roman Bold"/>
          <w:b/>
          <w:spacing w:val="-8"/>
        </w:rPr>
        <w:t xml:space="preserve">xây dựng cảnh quan môi trường, </w:t>
      </w:r>
      <w:r w:rsidRPr="00140FC6">
        <w:rPr>
          <w:rFonts w:ascii="Times New Roman Bold" w:hAnsi="Times New Roman Bold"/>
          <w:b/>
          <w:bCs/>
          <w:spacing w:val="-8"/>
        </w:rPr>
        <w:t>công tác phối hợp</w:t>
      </w:r>
    </w:p>
    <w:p w14:paraId="7294E824" w14:textId="77777777" w:rsidR="00305AF7" w:rsidRPr="00140FC6" w:rsidRDefault="00305AF7" w:rsidP="00140FC6">
      <w:pPr>
        <w:widowControl w:val="0"/>
        <w:spacing w:before="120" w:after="120" w:line="276" w:lineRule="auto"/>
        <w:ind w:firstLine="567"/>
        <w:jc w:val="both"/>
        <w:rPr>
          <w:lang w:val="en-US"/>
        </w:rPr>
      </w:pPr>
      <w:r w:rsidRPr="00140FC6">
        <w:rPr>
          <w:lang w:val="en-US"/>
        </w:rPr>
        <w:t>Hồ sơ y tế đảm bảo các loại sổ sách</w:t>
      </w:r>
      <w:r w:rsidRPr="00140FC6">
        <w:rPr>
          <w:lang w:val="da-DK" w:eastAsia="en-US"/>
        </w:rPr>
        <w:t xml:space="preserve"> theo quy định như: Kế hoạch y tế học đường, kế hoạch phòng chống suy dinh dưỡng, béo phì; kế hoạch phòng chống tai nạn thương tích, đuối nước, tai nạn giao thông...</w:t>
      </w:r>
    </w:p>
    <w:p w14:paraId="559AA70F" w14:textId="77777777" w:rsidR="00305AF7" w:rsidRPr="00140FC6" w:rsidRDefault="00305AF7" w:rsidP="00140FC6">
      <w:pPr>
        <w:widowControl w:val="0"/>
        <w:spacing w:before="120" w:after="120" w:line="276" w:lineRule="auto"/>
        <w:ind w:firstLine="567"/>
        <w:jc w:val="both"/>
        <w:rPr>
          <w:spacing w:val="-8"/>
          <w:lang w:eastAsia="en-US"/>
        </w:rPr>
      </w:pPr>
      <w:r w:rsidRPr="00140FC6">
        <w:rPr>
          <w:spacing w:val="-8"/>
          <w:lang w:val="en-US" w:eastAsia="en-US"/>
        </w:rPr>
        <w:t>K</w:t>
      </w:r>
      <w:r w:rsidRPr="00140FC6">
        <w:rPr>
          <w:spacing w:val="-8"/>
          <w:lang w:eastAsia="en-US"/>
        </w:rPr>
        <w:t>ế hoạch trong công tác y tế trường học theo tháng và năm. Có bảng biểu tuyên truyền về sức khỏe cho trẻ suy dinh dưỡng và béo phì tới phụ huynh học sinh.</w:t>
      </w:r>
    </w:p>
    <w:p w14:paraId="2907DF90" w14:textId="77777777" w:rsidR="00305AF7" w:rsidRPr="00140FC6" w:rsidRDefault="00305AF7" w:rsidP="00140FC6">
      <w:pPr>
        <w:widowControl w:val="0"/>
        <w:spacing w:before="120" w:after="120" w:line="276" w:lineRule="auto"/>
        <w:ind w:firstLine="567"/>
        <w:jc w:val="both"/>
        <w:rPr>
          <w:color w:val="000000" w:themeColor="text1"/>
          <w:spacing w:val="-6"/>
          <w:lang w:eastAsia="en-US"/>
        </w:rPr>
      </w:pPr>
      <w:r w:rsidRPr="00140FC6">
        <w:rPr>
          <w:color w:val="C00000"/>
          <w:lang w:eastAsia="en-US"/>
        </w:rPr>
        <w:t xml:space="preserve"> </w:t>
      </w:r>
      <w:r w:rsidRPr="00140FC6">
        <w:rPr>
          <w:color w:val="000000" w:themeColor="text1"/>
          <w:spacing w:val="-6"/>
          <w:lang w:eastAsia="en-US"/>
        </w:rPr>
        <w:t xml:space="preserve">Công tác chăm sóc sức khỏe nuôi dưỡng: Nhà trường đã tổ chức thực hiện cân đo theo dõi </w:t>
      </w:r>
      <w:r w:rsidRPr="00140FC6">
        <w:rPr>
          <w:color w:val="000000" w:themeColor="text1"/>
          <w:spacing w:val="-6"/>
          <w:lang w:val="en-US" w:eastAsia="en-US"/>
        </w:rPr>
        <w:t xml:space="preserve">bằng </w:t>
      </w:r>
      <w:r w:rsidRPr="00140FC6">
        <w:rPr>
          <w:color w:val="000000" w:themeColor="text1"/>
          <w:spacing w:val="-6"/>
          <w:lang w:eastAsia="en-US"/>
        </w:rPr>
        <w:t>biểu đồ</w:t>
      </w:r>
      <w:r w:rsidRPr="00140FC6">
        <w:rPr>
          <w:color w:val="000000" w:themeColor="text1"/>
          <w:spacing w:val="-6"/>
          <w:lang w:val="en-US" w:eastAsia="en-US"/>
        </w:rPr>
        <w:t xml:space="preserve"> cho trẻ</w:t>
      </w:r>
      <w:r w:rsidRPr="00140FC6">
        <w:rPr>
          <w:color w:val="000000" w:themeColor="text1"/>
          <w:spacing w:val="-6"/>
          <w:lang w:eastAsia="en-US"/>
        </w:rPr>
        <w:t xml:space="preserve">. Trẻ được kiểm tra sức khỏe và theo dõi bằng biểu đồ tăng trưởng </w:t>
      </w:r>
      <w:r w:rsidRPr="00140FC6">
        <w:rPr>
          <w:color w:val="000000" w:themeColor="text1"/>
          <w:spacing w:val="-6"/>
          <w:lang w:val="en-US" w:eastAsia="en-US"/>
        </w:rPr>
        <w:t xml:space="preserve">266/266 </w:t>
      </w:r>
      <w:r w:rsidRPr="00140FC6">
        <w:rPr>
          <w:color w:val="000000" w:themeColor="text1"/>
          <w:spacing w:val="-6"/>
          <w:lang w:eastAsia="en-US"/>
        </w:rPr>
        <w:t xml:space="preserve">đạt 100%. </w:t>
      </w:r>
    </w:p>
    <w:p w14:paraId="2E186D7B" w14:textId="77777777" w:rsidR="00305AF7" w:rsidRPr="00140FC6" w:rsidRDefault="00305AF7" w:rsidP="00140FC6">
      <w:pPr>
        <w:widowControl w:val="0"/>
        <w:spacing w:before="120" w:after="120" w:line="276" w:lineRule="auto"/>
        <w:ind w:firstLine="567"/>
        <w:jc w:val="both"/>
        <w:rPr>
          <w:color w:val="000000" w:themeColor="text1"/>
          <w:spacing w:val="-6"/>
          <w:lang w:eastAsia="en-US"/>
        </w:rPr>
      </w:pPr>
      <w:r w:rsidRPr="00140FC6">
        <w:rPr>
          <w:color w:val="000000" w:themeColor="text1"/>
          <w:spacing w:val="-6"/>
          <w:lang w:eastAsia="en-US"/>
        </w:rPr>
        <w:t>Y tế đã thực hiện báo cáo đầu năm</w:t>
      </w:r>
      <w:r w:rsidRPr="00140FC6">
        <w:rPr>
          <w:color w:val="000000" w:themeColor="text1"/>
          <w:spacing w:val="-6"/>
          <w:lang w:val="en-US" w:eastAsia="en-US"/>
        </w:rPr>
        <w:t>, báo cáo giữa kỳ</w:t>
      </w:r>
      <w:r w:rsidRPr="00140FC6">
        <w:rPr>
          <w:color w:val="000000" w:themeColor="text1"/>
          <w:spacing w:val="-6"/>
          <w:lang w:eastAsia="en-US"/>
        </w:rPr>
        <w:t xml:space="preserve"> kịp thời. </w:t>
      </w:r>
    </w:p>
    <w:p w14:paraId="7A2CDD2C" w14:textId="77777777" w:rsidR="00305AF7" w:rsidRPr="00140FC6" w:rsidRDefault="00305AF7" w:rsidP="00140FC6">
      <w:pPr>
        <w:widowControl w:val="0"/>
        <w:spacing w:before="120" w:after="120" w:line="276" w:lineRule="auto"/>
        <w:ind w:firstLine="567"/>
        <w:jc w:val="both"/>
        <w:rPr>
          <w:b/>
          <w:color w:val="000000" w:themeColor="text1"/>
          <w:lang w:val="da-DK" w:eastAsia="en-US"/>
        </w:rPr>
      </w:pPr>
      <w:r w:rsidRPr="00140FC6">
        <w:rPr>
          <w:color w:val="000000" w:themeColor="text1"/>
          <w:lang w:val="da-DK" w:eastAsia="en-US"/>
        </w:rPr>
        <w:t>Việc tổ chức các hoạt động phòng chống dịch bệnh.</w:t>
      </w:r>
    </w:p>
    <w:p w14:paraId="262DEADB" w14:textId="77777777" w:rsidR="00305AF7" w:rsidRPr="00140FC6" w:rsidRDefault="00305AF7" w:rsidP="00140FC6">
      <w:pPr>
        <w:widowControl w:val="0"/>
        <w:spacing w:before="120" w:after="120" w:line="276" w:lineRule="auto"/>
        <w:ind w:firstLine="567"/>
        <w:jc w:val="both"/>
        <w:rPr>
          <w:color w:val="000000" w:themeColor="text1"/>
          <w:lang w:val="da-DK" w:eastAsia="en-US"/>
        </w:rPr>
      </w:pPr>
      <w:r w:rsidRPr="00140FC6">
        <w:rPr>
          <w:color w:val="000000" w:themeColor="text1"/>
          <w:lang w:val="da-DK" w:eastAsia="en-US"/>
        </w:rPr>
        <w:t>Nhà trường đã thành lập ban chỉ đạo phòng chống dịch bệnh gồm cán bộ quản lý, y tế, giáo viên, nhân viên cùng tham gia.</w:t>
      </w:r>
    </w:p>
    <w:p w14:paraId="4A978F6D" w14:textId="77777777" w:rsidR="00305AF7" w:rsidRPr="00140FC6" w:rsidRDefault="00305AF7" w:rsidP="00140FC6">
      <w:pPr>
        <w:widowControl w:val="0"/>
        <w:spacing w:before="120" w:after="120" w:line="276" w:lineRule="auto"/>
        <w:ind w:firstLine="567"/>
        <w:jc w:val="both"/>
        <w:rPr>
          <w:bCs/>
          <w:iCs/>
          <w:color w:val="000000" w:themeColor="text1"/>
          <w:spacing w:val="-4"/>
          <w:lang w:val="da-DK" w:eastAsia="en-US"/>
        </w:rPr>
      </w:pPr>
      <w:r w:rsidRPr="00140FC6">
        <w:rPr>
          <w:color w:val="000000" w:themeColor="text1"/>
          <w:spacing w:val="-4"/>
          <w:lang w:val="da-DK" w:eastAsia="en-US"/>
        </w:rPr>
        <w:t xml:space="preserve">Chỉ đạo giáo viên và y tế làm tốt công tác phòng chống dịch bệnh như: Thường xuyên lau đồ dùng, đồ chơi vệ sinh lớp học; </w:t>
      </w:r>
      <w:r w:rsidRPr="00140FC6">
        <w:rPr>
          <w:color w:val="000000" w:themeColor="text1"/>
          <w:spacing w:val="-4"/>
          <w:lang w:eastAsia="en-US"/>
        </w:rPr>
        <w:t>mô hình “ giáo dục rửa tay bằng xà phòng” hướng dẫn cho GV biết được các bước rửa tay để dạy trẻ, giữ gìn môi trường sinh hoạt, dụng cụ ăn uống, đồ dùng, đồ chơi của trẻ sạch sẽ chống 1 số bệnh lây lan và gây nguy hiểm đến tính mạng trẻ.</w:t>
      </w:r>
      <w:r w:rsidRPr="00140FC6">
        <w:rPr>
          <w:color w:val="000000" w:themeColor="text1"/>
          <w:spacing w:val="-4"/>
          <w:lang w:val="da-DK" w:eastAsia="en-US"/>
        </w:rPr>
        <w:t xml:space="preserve"> </w:t>
      </w:r>
      <w:r w:rsidRPr="00140FC6">
        <w:rPr>
          <w:bCs/>
          <w:iCs/>
          <w:color w:val="000000" w:themeColor="text1"/>
          <w:spacing w:val="-4"/>
          <w:lang w:val="da-DK" w:eastAsia="en-US"/>
        </w:rPr>
        <w:t xml:space="preserve"> Y</w:t>
      </w:r>
      <w:r w:rsidRPr="00140FC6">
        <w:rPr>
          <w:bCs/>
          <w:iCs/>
          <w:color w:val="000000" w:themeColor="text1"/>
          <w:spacing w:val="-4"/>
          <w:lang w:eastAsia="en-US"/>
        </w:rPr>
        <w:t xml:space="preserve"> tế học đường còn vệ sinh phòng bệnh, chăm sóc sức khỏe, vệ sinh, dinh dưỡng và an toàn thực phẩm, thực hiện lưu mẫu thức ăn đề phòng ngộ độc cho trẻ được thực hiện tốt. </w:t>
      </w:r>
    </w:p>
    <w:p w14:paraId="33662775" w14:textId="77777777" w:rsidR="00305AF7" w:rsidRPr="00140FC6" w:rsidRDefault="00305AF7" w:rsidP="00140FC6">
      <w:pPr>
        <w:widowControl w:val="0"/>
        <w:tabs>
          <w:tab w:val="left" w:pos="709"/>
        </w:tabs>
        <w:spacing w:before="120" w:after="120" w:line="276" w:lineRule="auto"/>
        <w:ind w:firstLine="567"/>
        <w:jc w:val="both"/>
        <w:rPr>
          <w:i/>
          <w:color w:val="000000" w:themeColor="text1"/>
          <w:lang w:val="da-DK" w:eastAsia="en-US"/>
        </w:rPr>
      </w:pPr>
      <w:r w:rsidRPr="00140FC6">
        <w:rPr>
          <w:color w:val="000000" w:themeColor="text1"/>
          <w:lang w:val="da-DK" w:eastAsia="en-US"/>
        </w:rPr>
        <w:t xml:space="preserve">Chỉ đạo giáo viên luôn đảm bảo an toàn cho trẻ và tổ chức thực hiện nuôi dưỡng, chăm sóc, giáo dục trẻ đáp ứng yêu cầu của Chương trình GDMN trong tình hình dịch bệnh. </w:t>
      </w:r>
    </w:p>
    <w:p w14:paraId="20E9C58E" w14:textId="1C105E11" w:rsidR="00C232F3" w:rsidRPr="00140FC6" w:rsidRDefault="001834F3" w:rsidP="00140FC6">
      <w:pPr>
        <w:pStyle w:val="BodyText"/>
        <w:spacing w:before="120" w:after="120" w:line="276" w:lineRule="auto"/>
        <w:ind w:left="0" w:right="0" w:firstLine="720"/>
        <w:rPr>
          <w:b/>
          <w:spacing w:val="-4"/>
          <w:lang w:val="en-US"/>
        </w:rPr>
      </w:pPr>
      <w:r w:rsidRPr="00140FC6">
        <w:rPr>
          <w:b/>
          <w:spacing w:val="-4"/>
          <w:lang w:val="en-US"/>
        </w:rPr>
        <w:t>*</w:t>
      </w:r>
      <w:r w:rsidR="00C232F3" w:rsidRPr="00140FC6">
        <w:rPr>
          <w:b/>
          <w:spacing w:val="-4"/>
        </w:rPr>
        <w:t xml:space="preserve">Kết quả </w:t>
      </w:r>
      <w:r w:rsidR="00C232F3" w:rsidRPr="00140FC6">
        <w:rPr>
          <w:b/>
          <w:spacing w:val="-4"/>
          <w:lang w:val="en-US"/>
        </w:rPr>
        <w:t>đạt được</w:t>
      </w:r>
    </w:p>
    <w:p w14:paraId="434CAE4E" w14:textId="5C656335" w:rsidR="00C232F3" w:rsidRPr="00140FC6" w:rsidRDefault="00C232F3" w:rsidP="00140FC6">
      <w:pPr>
        <w:pStyle w:val="BodyText"/>
        <w:spacing w:before="120" w:after="120" w:line="276" w:lineRule="auto"/>
        <w:ind w:left="0" w:right="0" w:firstLine="720"/>
        <w:rPr>
          <w:rFonts w:eastAsiaTheme="minorHAnsi"/>
          <w:color w:val="000000"/>
          <w:lang w:val="en-US"/>
        </w:rPr>
      </w:pPr>
      <w:r w:rsidRPr="00140FC6">
        <w:rPr>
          <w:rFonts w:eastAsiaTheme="minorHAnsi"/>
          <w:color w:val="000000"/>
          <w:lang w:val="en-US"/>
        </w:rPr>
        <w:t>- Mạng lưới trường, lớp cơ bản đáp ứng nhu cầu học tập</w:t>
      </w:r>
      <w:r w:rsidR="009C43EC" w:rsidRPr="00140FC6">
        <w:rPr>
          <w:rFonts w:eastAsiaTheme="minorHAnsi"/>
          <w:color w:val="000000"/>
          <w:lang w:val="en-US"/>
        </w:rPr>
        <w:t>, thực hiện công tác bán trú</w:t>
      </w:r>
      <w:r w:rsidRPr="00140FC6">
        <w:rPr>
          <w:rFonts w:eastAsiaTheme="minorHAnsi"/>
          <w:color w:val="000000"/>
          <w:lang w:val="en-US"/>
        </w:rPr>
        <w:t xml:space="preserve"> của trẻ. Tỷ lệ huy động trẻ ở các độ tuổi đều đạt và vượt so với chỉ tiêu kế hoạch UBND tỉnh giao. </w:t>
      </w:r>
    </w:p>
    <w:p w14:paraId="4B3DFB35" w14:textId="5B4EA460" w:rsidR="009C43EC" w:rsidRPr="00140FC6" w:rsidRDefault="009C43EC" w:rsidP="00140FC6">
      <w:pPr>
        <w:widowControl w:val="0"/>
        <w:spacing w:line="276" w:lineRule="auto"/>
        <w:ind w:firstLine="603"/>
        <w:jc w:val="both"/>
      </w:pPr>
      <w:r w:rsidRPr="00140FC6">
        <w:t xml:space="preserve">+ Tổ chức nấu ăn cho học sinh </w:t>
      </w:r>
      <w:r w:rsidRPr="00140FC6">
        <w:rPr>
          <w:lang w:val="en-US"/>
        </w:rPr>
        <w:t xml:space="preserve">16/16 nhóm lớp </w:t>
      </w:r>
      <w:r w:rsidRPr="00140FC6">
        <w:t>đảm bảo vệ sinh an toàn thực phẩm, đúng khẩu phần, thực hiện ký kết với các đơn vị cung ứng đảm bảo có giấy chứng nhận VSATTP, có giấy phép kinh doanh theo quy định.</w:t>
      </w:r>
    </w:p>
    <w:p w14:paraId="389BC76A" w14:textId="59F5C78E" w:rsidR="009C43EC" w:rsidRPr="00140FC6" w:rsidRDefault="009C43EC" w:rsidP="00140FC6">
      <w:pPr>
        <w:widowControl w:val="0"/>
        <w:spacing w:line="276" w:lineRule="auto"/>
        <w:ind w:firstLine="603"/>
        <w:jc w:val="both"/>
        <w:rPr>
          <w:lang w:val="en-US"/>
        </w:rPr>
      </w:pPr>
      <w:r w:rsidRPr="00140FC6">
        <w:t xml:space="preserve">+Tổng số học sinh bán trú: </w:t>
      </w:r>
      <w:r w:rsidRPr="00140FC6">
        <w:rPr>
          <w:lang w:val="en-US"/>
        </w:rPr>
        <w:t>287/287</w:t>
      </w:r>
      <w:r w:rsidRPr="00140FC6">
        <w:t xml:space="preserve"> </w:t>
      </w:r>
      <w:r w:rsidRPr="00140FC6">
        <w:rPr>
          <w:lang w:val="en-US"/>
        </w:rPr>
        <w:t>đạt 100%</w:t>
      </w:r>
    </w:p>
    <w:p w14:paraId="6FC7B861" w14:textId="77777777" w:rsidR="00C232F3" w:rsidRPr="00140FC6" w:rsidRDefault="00C232F3" w:rsidP="00140FC6">
      <w:pPr>
        <w:pStyle w:val="BodyText"/>
        <w:spacing w:before="120" w:after="120" w:line="276" w:lineRule="auto"/>
        <w:ind w:left="0" w:right="0" w:firstLine="720"/>
        <w:rPr>
          <w:rFonts w:eastAsiaTheme="minorHAnsi"/>
          <w:color w:val="000000"/>
          <w:lang w:val="en-US"/>
        </w:rPr>
      </w:pPr>
      <w:r w:rsidRPr="00140FC6">
        <w:rPr>
          <w:rFonts w:eastAsiaTheme="minorHAnsi"/>
          <w:color w:val="000000"/>
          <w:lang w:val="en-US"/>
        </w:rPr>
        <w:t>- Chất lượng chăm sóc, giáo dục trẻ được nâng lên. Duy trì tỷ lệ trẻ học 2 buổi/ngày và ăn bán trú đạt 100%. Kết quả đánh giá trẻ về chăm sóc, giáo dục theo mục tiêu phát triển các độ tuổi ở các lĩnh vực đều đảm bảo tỷ lệ quy định.</w:t>
      </w:r>
    </w:p>
    <w:p w14:paraId="5BF95D78" w14:textId="77777777" w:rsidR="00C232F3" w:rsidRPr="00140FC6" w:rsidRDefault="00C232F3" w:rsidP="00140FC6">
      <w:pPr>
        <w:pStyle w:val="BodyText"/>
        <w:spacing w:before="120" w:after="120" w:line="276" w:lineRule="auto"/>
        <w:ind w:left="0" w:right="0" w:firstLine="720"/>
        <w:rPr>
          <w:spacing w:val="-4"/>
          <w:lang w:val="en-US"/>
        </w:rPr>
      </w:pPr>
      <w:r w:rsidRPr="00140FC6">
        <w:rPr>
          <w:rFonts w:eastAsiaTheme="minorHAnsi"/>
          <w:color w:val="000000"/>
          <w:spacing w:val="-4"/>
          <w:lang w:val="en-US"/>
        </w:rPr>
        <w:t xml:space="preserve">- Tỷ lệ phòng học kiên cố được tăng lên so với năm học trước. Số đồ dùng, đồ chơi, thiết bị dạy học ngoài trời tự làm tiếp tục được quan tâm và bổ sung hằng năm. </w:t>
      </w:r>
    </w:p>
    <w:p w14:paraId="0883A4BB" w14:textId="77777777" w:rsidR="00C232F3" w:rsidRPr="00140FC6" w:rsidRDefault="00C232F3" w:rsidP="00140FC6">
      <w:pPr>
        <w:pStyle w:val="BodyText"/>
        <w:spacing w:before="120" w:after="120" w:line="276" w:lineRule="auto"/>
        <w:ind w:left="0" w:right="0" w:firstLine="720"/>
        <w:rPr>
          <w:rFonts w:eastAsiaTheme="minorHAnsi"/>
          <w:color w:val="000000"/>
          <w:lang w:val="en-US"/>
        </w:rPr>
      </w:pPr>
      <w:r w:rsidRPr="00140FC6">
        <w:rPr>
          <w:rFonts w:eastAsiaTheme="minorHAnsi"/>
          <w:color w:val="000000"/>
          <w:lang w:val="en-US"/>
        </w:rPr>
        <w:t xml:space="preserve">- Công tác bồi dưỡng đội ngũ luôn được quan tâm chú trọng. Phát huy hiệu quả nhiều hình thức bồi dưỡng chuyên môn theo hướng nghiên cứu bài học. </w:t>
      </w:r>
    </w:p>
    <w:p w14:paraId="3D534F22" w14:textId="77777777" w:rsidR="00C232F3" w:rsidRPr="00140FC6" w:rsidRDefault="00C232F3" w:rsidP="00140FC6">
      <w:pPr>
        <w:pStyle w:val="BodyText"/>
        <w:spacing w:before="120" w:after="120" w:line="276" w:lineRule="auto"/>
        <w:ind w:left="0" w:right="0" w:firstLine="720"/>
        <w:rPr>
          <w:color w:val="000000"/>
          <w:lang w:val="en-US"/>
        </w:rPr>
      </w:pPr>
      <w:r w:rsidRPr="00140FC6">
        <w:rPr>
          <w:rFonts w:eastAsiaTheme="minorHAnsi"/>
          <w:color w:val="000000"/>
          <w:lang w:val="en-US"/>
        </w:rPr>
        <w:t>- Công tác kiểm định chất lượng giáo dục và công nhận trường đạt chuẩn quốc gia được quan tâm và duy trì và không ngừng nâng cao các tiêu chí.</w:t>
      </w:r>
    </w:p>
    <w:p w14:paraId="400FA3D8" w14:textId="019721F3" w:rsidR="00C232F3" w:rsidRPr="00140FC6" w:rsidRDefault="001834F3" w:rsidP="00140FC6">
      <w:pPr>
        <w:pStyle w:val="BodyText"/>
        <w:spacing w:before="120" w:after="120" w:line="276" w:lineRule="auto"/>
        <w:ind w:left="0" w:right="0" w:firstLine="720"/>
        <w:rPr>
          <w:b/>
          <w:spacing w:val="-4"/>
          <w:lang w:val="en-US"/>
        </w:rPr>
      </w:pPr>
      <w:r w:rsidRPr="00140FC6">
        <w:rPr>
          <w:b/>
          <w:spacing w:val="-4"/>
          <w:lang w:val="en-US"/>
        </w:rPr>
        <w:t>*</w:t>
      </w:r>
      <w:r w:rsidR="00C232F3" w:rsidRPr="00140FC6">
        <w:rPr>
          <w:b/>
          <w:spacing w:val="-4"/>
        </w:rPr>
        <w:t>Tồn tại, hạn chế</w:t>
      </w:r>
      <w:r w:rsidR="00C232F3" w:rsidRPr="00140FC6">
        <w:rPr>
          <w:b/>
          <w:spacing w:val="-4"/>
          <w:lang w:val="en-US"/>
        </w:rPr>
        <w:t>.</w:t>
      </w:r>
    </w:p>
    <w:p w14:paraId="330D5CCD" w14:textId="5AB09EFD" w:rsidR="00C232F3" w:rsidRPr="00140FC6" w:rsidRDefault="00C232F3" w:rsidP="00140FC6">
      <w:pPr>
        <w:pStyle w:val="BodyText"/>
        <w:spacing w:before="120" w:after="120" w:line="276" w:lineRule="auto"/>
        <w:ind w:left="0" w:right="0" w:firstLine="720"/>
        <w:rPr>
          <w:spacing w:val="-4"/>
          <w:lang w:val="en-US"/>
        </w:rPr>
      </w:pPr>
      <w:r w:rsidRPr="00140FC6">
        <w:rPr>
          <w:spacing w:val="-4"/>
          <w:lang w:val="en-US"/>
        </w:rPr>
        <w:t>- Về cơ sở vật chất: Hiện tại đối chiếu theo các tiêu chí trường chuẩn quốc gia nhà trường còn thiếu phòng ngủ cho trẻ, bếp nấu ăn, công trình vệ sinh kiên cố ở 1 số điểm bản</w:t>
      </w:r>
      <w:r w:rsidR="001834F3" w:rsidRPr="00140FC6">
        <w:rPr>
          <w:spacing w:val="-4"/>
          <w:lang w:val="en-US"/>
        </w:rPr>
        <w:t>, hệ thống nước sạch tại tất cả các điểm trường chưa đảm bảo</w:t>
      </w:r>
      <w:r w:rsidRPr="00140FC6">
        <w:rPr>
          <w:spacing w:val="-4"/>
          <w:lang w:val="en-US"/>
        </w:rPr>
        <w:t>.</w:t>
      </w:r>
    </w:p>
    <w:p w14:paraId="151509F1" w14:textId="77777777" w:rsidR="001834F3" w:rsidRPr="00140FC6" w:rsidRDefault="001834F3" w:rsidP="00140FC6">
      <w:pPr>
        <w:widowControl w:val="0"/>
        <w:spacing w:before="120" w:after="120"/>
        <w:ind w:firstLine="567"/>
        <w:jc w:val="both"/>
        <w:rPr>
          <w:b/>
          <w:bCs/>
        </w:rPr>
      </w:pPr>
      <w:r w:rsidRPr="00140FC6">
        <w:rPr>
          <w:b/>
          <w:bCs/>
        </w:rPr>
        <w:t>7. Khó khăn, vướng mắc và đề xuất kiến nghị.</w:t>
      </w:r>
    </w:p>
    <w:p w14:paraId="4A452B0D" w14:textId="540DA2CA" w:rsidR="00C232F3" w:rsidRPr="00140FC6" w:rsidRDefault="00C232F3" w:rsidP="00140FC6">
      <w:pPr>
        <w:pStyle w:val="BodyText"/>
        <w:spacing w:before="120" w:after="120" w:line="276" w:lineRule="auto"/>
        <w:ind w:left="0" w:right="0" w:firstLine="720"/>
        <w:rPr>
          <w:spacing w:val="-4"/>
          <w:lang w:val="en-US"/>
        </w:rPr>
      </w:pPr>
      <w:r w:rsidRPr="00140FC6">
        <w:rPr>
          <w:spacing w:val="-4"/>
          <w:lang w:val="en-US"/>
        </w:rPr>
        <w:t>- Nguồn kinh phí đầu tư cho giáo dục còn hạn hẹp</w:t>
      </w:r>
      <w:r w:rsidR="001834F3" w:rsidRPr="00140FC6">
        <w:rPr>
          <w:spacing w:val="-4"/>
          <w:lang w:val="en-US"/>
        </w:rPr>
        <w:t xml:space="preserve"> chưa có kinh phí làm giếng khoan tại tất cả các điểm trường</w:t>
      </w:r>
      <w:r w:rsidRPr="00140FC6">
        <w:rPr>
          <w:spacing w:val="-4"/>
          <w:lang w:val="en-US"/>
        </w:rPr>
        <w:t>.</w:t>
      </w:r>
      <w:r w:rsidR="001834F3" w:rsidRPr="00140FC6">
        <w:rPr>
          <w:spacing w:val="-4"/>
          <w:lang w:val="en-US"/>
        </w:rPr>
        <w:t xml:space="preserve"> Chưa có bếp ăn 1 chiều tại các điểm bản.</w:t>
      </w:r>
    </w:p>
    <w:p w14:paraId="5A917740" w14:textId="77777777" w:rsidR="00C232F3" w:rsidRPr="00140FC6" w:rsidRDefault="00C232F3" w:rsidP="00140FC6">
      <w:pPr>
        <w:pStyle w:val="BodyText"/>
        <w:spacing w:before="120" w:after="120" w:line="276" w:lineRule="auto"/>
        <w:ind w:left="0" w:right="0" w:firstLine="720"/>
        <w:rPr>
          <w:spacing w:val="-4"/>
          <w:lang w:val="en-US"/>
        </w:rPr>
      </w:pPr>
      <w:r w:rsidRPr="00140FC6">
        <w:rPr>
          <w:spacing w:val="-4"/>
          <w:lang w:val="en-US"/>
        </w:rPr>
        <w:t xml:space="preserve">- </w:t>
      </w:r>
      <w:r w:rsidRPr="00140FC6">
        <w:rPr>
          <w:lang w:val="en-US"/>
        </w:rPr>
        <w:t>T</w:t>
      </w:r>
      <w:r w:rsidRPr="00140FC6">
        <w:t xml:space="preserve">ỷ lệ hộ nghèo cao, đời sống của đại </w:t>
      </w:r>
      <w:r w:rsidRPr="00140FC6">
        <w:rPr>
          <w:lang w:val="en-US"/>
        </w:rPr>
        <w:t>b</w:t>
      </w:r>
      <w:r w:rsidRPr="00140FC6">
        <w:t>ộ phận nhân dân còn nhiều khó khăn</w:t>
      </w:r>
      <w:r w:rsidRPr="00140FC6">
        <w:rPr>
          <w:lang w:val="en-US"/>
        </w:rPr>
        <w:t xml:space="preserve"> nên chưa có điều kiện để đóng góp vật chất trong việc xây dựng, tu sửa cơ sở vật chất trường, lớp cho các cháu.</w:t>
      </w:r>
    </w:p>
    <w:p w14:paraId="5932AABA" w14:textId="01A41801" w:rsidR="00287551" w:rsidRPr="00140FC6" w:rsidRDefault="00287551" w:rsidP="00140FC6">
      <w:pPr>
        <w:widowControl w:val="0"/>
        <w:spacing w:before="60" w:line="276" w:lineRule="auto"/>
        <w:ind w:firstLine="567"/>
        <w:jc w:val="both"/>
        <w:rPr>
          <w:spacing w:val="-10"/>
          <w:lang w:val="nl-NL"/>
        </w:rPr>
      </w:pPr>
      <w:r w:rsidRPr="00140FC6">
        <w:rPr>
          <w:bCs/>
          <w:iCs/>
          <w:spacing w:val="-10"/>
        </w:rPr>
        <w:t>Đề nghị Phòng Giáo dục và Đào tạo</w:t>
      </w:r>
      <w:r w:rsidR="009F62B3" w:rsidRPr="00140FC6">
        <w:rPr>
          <w:bCs/>
          <w:iCs/>
          <w:spacing w:val="-10"/>
          <w:lang w:val="en-US"/>
        </w:rPr>
        <w:t xml:space="preserve"> tiêp tục</w:t>
      </w:r>
      <w:r w:rsidRPr="00140FC6">
        <w:rPr>
          <w:bCs/>
          <w:iCs/>
          <w:spacing w:val="-10"/>
        </w:rPr>
        <w:t xml:space="preserve"> bổ sung kinh phí hỗ trợ nhà trường tu sửa, xây dựng bổ sung các hạng mục còn thiếu để đảm bảo tiêu chuản theo quy định</w:t>
      </w:r>
    </w:p>
    <w:p w14:paraId="70882AC1" w14:textId="54755457" w:rsidR="004E45B4" w:rsidRPr="00140FC6" w:rsidRDefault="003B1B5A" w:rsidP="00140FC6">
      <w:pPr>
        <w:widowControl w:val="0"/>
        <w:spacing w:before="60" w:line="276" w:lineRule="auto"/>
        <w:ind w:firstLine="567"/>
        <w:jc w:val="both"/>
        <w:rPr>
          <w:lang w:val="nl-NL"/>
        </w:rPr>
      </w:pPr>
      <w:r w:rsidRPr="00140FC6">
        <w:rPr>
          <w:lang w:val="nl-NL"/>
        </w:rPr>
        <w:t>Trên đâ</w:t>
      </w:r>
      <w:r w:rsidR="003D4B94" w:rsidRPr="00140FC6">
        <w:rPr>
          <w:lang w:val="nl-NL"/>
        </w:rPr>
        <w:t>y là báo cáo về việc triển khai</w:t>
      </w:r>
      <w:r w:rsidRPr="00140FC6">
        <w:rPr>
          <w:lang w:val="nl-NL"/>
        </w:rPr>
        <w:t xml:space="preserve"> thực hiện </w:t>
      </w:r>
      <w:r w:rsidR="003D4B94" w:rsidRPr="00140FC6">
        <w:rPr>
          <w:lang w:val="nl-NL"/>
        </w:rPr>
        <w:t>chương trình giáo dục nhà trường</w:t>
      </w:r>
      <w:r w:rsidRPr="00140FC6">
        <w:rPr>
          <w:lang w:val="nl-NL"/>
        </w:rPr>
        <w:t xml:space="preserve"> năm học </w:t>
      </w:r>
      <w:r w:rsidR="00853722" w:rsidRPr="00140FC6">
        <w:rPr>
          <w:lang w:val="nl-NL"/>
        </w:rPr>
        <w:t>2025</w:t>
      </w:r>
      <w:r w:rsidRPr="00140FC6">
        <w:rPr>
          <w:lang w:val="nl-NL"/>
        </w:rPr>
        <w:t>-</w:t>
      </w:r>
      <w:r w:rsidR="00853722" w:rsidRPr="00140FC6">
        <w:rPr>
          <w:lang w:val="nl-NL"/>
        </w:rPr>
        <w:t>2026</w:t>
      </w:r>
      <w:r w:rsidR="00E04D63" w:rsidRPr="00140FC6">
        <w:rPr>
          <w:lang w:val="nl-NL"/>
        </w:rPr>
        <w:t xml:space="preserve"> của trường mầm non </w:t>
      </w:r>
      <w:r w:rsidR="006E780B" w:rsidRPr="00140FC6">
        <w:rPr>
          <w:lang w:val="nl-NL"/>
        </w:rPr>
        <w:t>số 2 Na Sang</w:t>
      </w:r>
      <w:r w:rsidR="00430782" w:rsidRPr="00140FC6">
        <w:rPr>
          <w:lang w:val="nl-NL"/>
        </w:rPr>
        <w:t xml:space="preserve">, xã </w:t>
      </w:r>
      <w:r w:rsidR="006E780B" w:rsidRPr="00140FC6">
        <w:rPr>
          <w:lang w:val="nl-NL"/>
        </w:rPr>
        <w:t>Na Sang</w:t>
      </w:r>
      <w:r w:rsidR="003C25DC" w:rsidRPr="00140FC6">
        <w:rPr>
          <w:lang w:val="nl-NL"/>
        </w:rPr>
        <w:t>./.</w:t>
      </w:r>
      <w:r w:rsidR="00430782" w:rsidRPr="00140FC6">
        <w:rPr>
          <w:lang w:val="nl-NL"/>
        </w:rPr>
        <w:t xml:space="preserve"> </w:t>
      </w:r>
    </w:p>
    <w:p w14:paraId="32DD1B5C" w14:textId="77777777" w:rsidR="004E45B4" w:rsidRPr="00140FC6" w:rsidRDefault="004E45B4" w:rsidP="009F62B3">
      <w:pPr>
        <w:widowControl w:val="0"/>
        <w:spacing w:line="276" w:lineRule="auto"/>
        <w:jc w:val="both"/>
        <w:rPr>
          <w:b/>
          <w:lang w:val="nl-NL"/>
        </w:rPr>
      </w:pPr>
      <w:r w:rsidRPr="00140FC6">
        <w:rPr>
          <w:b/>
          <w:i/>
          <w:iCs/>
          <w:sz w:val="22"/>
          <w:szCs w:val="22"/>
          <w:lang w:val="nl-NL"/>
        </w:rPr>
        <w:t>Nơi nhận:</w:t>
      </w:r>
      <w:r w:rsidRPr="00140FC6">
        <w:rPr>
          <w:lang w:val="nl-NL"/>
        </w:rPr>
        <w:tab/>
      </w:r>
      <w:r w:rsidRPr="00140FC6">
        <w:rPr>
          <w:lang w:val="nl-NL"/>
        </w:rPr>
        <w:tab/>
      </w:r>
      <w:r w:rsidRPr="00140FC6">
        <w:rPr>
          <w:lang w:val="nl-NL"/>
        </w:rPr>
        <w:tab/>
      </w:r>
      <w:r w:rsidRPr="00140FC6">
        <w:rPr>
          <w:lang w:val="nl-NL"/>
        </w:rPr>
        <w:tab/>
      </w:r>
      <w:r w:rsidRPr="00140FC6">
        <w:rPr>
          <w:lang w:val="nl-NL"/>
        </w:rPr>
        <w:tab/>
      </w:r>
      <w:r w:rsidRPr="00140FC6">
        <w:rPr>
          <w:lang w:val="nl-NL"/>
        </w:rPr>
        <w:tab/>
      </w:r>
      <w:r w:rsidRPr="00140FC6">
        <w:rPr>
          <w:lang w:val="nl-NL"/>
        </w:rPr>
        <w:tab/>
      </w:r>
      <w:r w:rsidRPr="00140FC6">
        <w:rPr>
          <w:b/>
          <w:lang w:val="nl-NL"/>
        </w:rPr>
        <w:t xml:space="preserve">      HIỆU TRƯỞNG</w:t>
      </w:r>
    </w:p>
    <w:p w14:paraId="676F6BF7" w14:textId="77777777" w:rsidR="004E45B4" w:rsidRPr="00140FC6" w:rsidRDefault="004E45B4" w:rsidP="009F62B3">
      <w:pPr>
        <w:widowControl w:val="0"/>
        <w:spacing w:line="276" w:lineRule="auto"/>
        <w:jc w:val="both"/>
        <w:rPr>
          <w:sz w:val="22"/>
          <w:szCs w:val="22"/>
          <w:lang w:val="nl-NL"/>
        </w:rPr>
      </w:pPr>
      <w:r w:rsidRPr="00140FC6">
        <w:rPr>
          <w:sz w:val="22"/>
          <w:szCs w:val="22"/>
          <w:lang w:val="nl-NL"/>
        </w:rPr>
        <w:t>- Đoàn kiểm tra;</w:t>
      </w:r>
    </w:p>
    <w:p w14:paraId="388DD0E0" w14:textId="77777777" w:rsidR="004E45B4" w:rsidRPr="00140FC6" w:rsidRDefault="004E45B4" w:rsidP="009F62B3">
      <w:pPr>
        <w:widowControl w:val="0"/>
        <w:spacing w:line="276" w:lineRule="auto"/>
        <w:jc w:val="both"/>
        <w:rPr>
          <w:sz w:val="22"/>
          <w:szCs w:val="22"/>
          <w:lang w:val="nl-NL"/>
        </w:rPr>
      </w:pPr>
      <w:r w:rsidRPr="00140FC6">
        <w:rPr>
          <w:sz w:val="22"/>
          <w:szCs w:val="22"/>
          <w:lang w:val="nl-NL"/>
        </w:rPr>
        <w:t>- Lưu NT./.</w:t>
      </w:r>
    </w:p>
    <w:p w14:paraId="3392FBAA" w14:textId="77777777" w:rsidR="00A30707" w:rsidRPr="00140FC6" w:rsidRDefault="00A30707" w:rsidP="009F62B3">
      <w:pPr>
        <w:widowControl w:val="0"/>
        <w:spacing w:line="276" w:lineRule="auto"/>
        <w:jc w:val="both"/>
        <w:rPr>
          <w:lang w:val="en-US"/>
        </w:rPr>
      </w:pPr>
    </w:p>
    <w:p w14:paraId="2E8BB252" w14:textId="77777777" w:rsidR="004C4F70" w:rsidRPr="00140FC6" w:rsidRDefault="004C4F70" w:rsidP="009F62B3">
      <w:pPr>
        <w:widowControl w:val="0"/>
        <w:spacing w:line="276" w:lineRule="auto"/>
        <w:jc w:val="both"/>
        <w:rPr>
          <w:lang w:val="en-US"/>
        </w:rPr>
      </w:pPr>
    </w:p>
    <w:p w14:paraId="29411A4B" w14:textId="77777777" w:rsidR="004C4F70" w:rsidRPr="00140FC6" w:rsidRDefault="004C4F70" w:rsidP="009F62B3">
      <w:pPr>
        <w:widowControl w:val="0"/>
        <w:spacing w:line="276" w:lineRule="auto"/>
        <w:jc w:val="both"/>
        <w:rPr>
          <w:lang w:val="en-US"/>
        </w:rPr>
      </w:pPr>
    </w:p>
    <w:p w14:paraId="5DFD6005" w14:textId="4BE041A4" w:rsidR="004C4F70" w:rsidRPr="00140FC6" w:rsidRDefault="004C4F70" w:rsidP="009F62B3">
      <w:pPr>
        <w:widowControl w:val="0"/>
        <w:spacing w:line="276" w:lineRule="auto"/>
        <w:jc w:val="both"/>
        <w:rPr>
          <w:color w:val="000000" w:themeColor="text1"/>
          <w:lang w:val="en-US"/>
        </w:rPr>
      </w:pPr>
      <w:r w:rsidRPr="00140FC6">
        <w:rPr>
          <w:lang w:val="en-US"/>
        </w:rPr>
        <w:t xml:space="preserve">                                                                                    Hoàng Thị Thúy Hằng</w:t>
      </w:r>
    </w:p>
    <w:sectPr w:rsidR="004C4F70" w:rsidRPr="00140FC6" w:rsidSect="00247677">
      <w:pgSz w:w="11907" w:h="16840" w:code="9"/>
      <w:pgMar w:top="1134" w:right="1134"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94156"/>
    <w:multiLevelType w:val="hybridMultilevel"/>
    <w:tmpl w:val="4974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1214"/>
    <w:multiLevelType w:val="hybridMultilevel"/>
    <w:tmpl w:val="699A8F14"/>
    <w:lvl w:ilvl="0" w:tplc="E4FC5A16">
      <w:start w:val="3"/>
      <w:numFmt w:val="bullet"/>
      <w:lvlText w:val="-"/>
      <w:lvlJc w:val="left"/>
      <w:pPr>
        <w:ind w:left="927" w:hanging="360"/>
      </w:pPr>
      <w:rPr>
        <w:rFonts w:ascii="Times New Roman" w:eastAsia="Times New Roman" w:hAnsi="Times New Roman" w:cs="Times New Roman" w:hint="default"/>
        <w:sz w:val="27"/>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E372759"/>
    <w:multiLevelType w:val="hybridMultilevel"/>
    <w:tmpl w:val="91E0BFD0"/>
    <w:lvl w:ilvl="0" w:tplc="37C6EFC8">
      <w:start w:val="5"/>
      <w:numFmt w:val="bullet"/>
      <w:lvlText w:val=""/>
      <w:lvlJc w:val="left"/>
      <w:pPr>
        <w:ind w:left="720" w:hanging="360"/>
      </w:pPr>
      <w:rPr>
        <w:rFonts w:ascii="Symbol" w:eastAsia="Times New Roman" w:hAnsi="Symbol"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06B65"/>
    <w:multiLevelType w:val="hybridMultilevel"/>
    <w:tmpl w:val="EEC0D798"/>
    <w:lvl w:ilvl="0" w:tplc="1C927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EB387D"/>
    <w:multiLevelType w:val="hybridMultilevel"/>
    <w:tmpl w:val="62F0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E7F00"/>
    <w:multiLevelType w:val="hybridMultilevel"/>
    <w:tmpl w:val="48BE1FC0"/>
    <w:lvl w:ilvl="0" w:tplc="B75A901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EE6461"/>
    <w:multiLevelType w:val="hybridMultilevel"/>
    <w:tmpl w:val="EE5A94C0"/>
    <w:lvl w:ilvl="0" w:tplc="4FC00A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74"/>
    <w:rsid w:val="000001D4"/>
    <w:rsid w:val="00007884"/>
    <w:rsid w:val="0002674A"/>
    <w:rsid w:val="0003387D"/>
    <w:rsid w:val="00041CD1"/>
    <w:rsid w:val="000573F4"/>
    <w:rsid w:val="00057A2D"/>
    <w:rsid w:val="00061395"/>
    <w:rsid w:val="0006214F"/>
    <w:rsid w:val="00070B0B"/>
    <w:rsid w:val="00072E6D"/>
    <w:rsid w:val="000965BF"/>
    <w:rsid w:val="000970C9"/>
    <w:rsid w:val="000A0B9A"/>
    <w:rsid w:val="000C4F29"/>
    <w:rsid w:val="000D45DC"/>
    <w:rsid w:val="00107F5C"/>
    <w:rsid w:val="00124397"/>
    <w:rsid w:val="00125E9F"/>
    <w:rsid w:val="001260EB"/>
    <w:rsid w:val="00126274"/>
    <w:rsid w:val="00140FC6"/>
    <w:rsid w:val="00146DA3"/>
    <w:rsid w:val="00161FAA"/>
    <w:rsid w:val="0016782C"/>
    <w:rsid w:val="001750D2"/>
    <w:rsid w:val="001834F3"/>
    <w:rsid w:val="00184FC1"/>
    <w:rsid w:val="001A2A00"/>
    <w:rsid w:val="001B5C50"/>
    <w:rsid w:val="001D4BEC"/>
    <w:rsid w:val="001E3BA4"/>
    <w:rsid w:val="001E5511"/>
    <w:rsid w:val="001F12F7"/>
    <w:rsid w:val="001F6B72"/>
    <w:rsid w:val="00207CDE"/>
    <w:rsid w:val="002116C5"/>
    <w:rsid w:val="00247677"/>
    <w:rsid w:val="00250169"/>
    <w:rsid w:val="00255E6D"/>
    <w:rsid w:val="002579B6"/>
    <w:rsid w:val="00267F7A"/>
    <w:rsid w:val="0028215C"/>
    <w:rsid w:val="002867F4"/>
    <w:rsid w:val="00287551"/>
    <w:rsid w:val="002952EC"/>
    <w:rsid w:val="002977AB"/>
    <w:rsid w:val="002A4FEE"/>
    <w:rsid w:val="002B1371"/>
    <w:rsid w:val="002C0FC0"/>
    <w:rsid w:val="002C4E35"/>
    <w:rsid w:val="002D69DD"/>
    <w:rsid w:val="002F1AF2"/>
    <w:rsid w:val="00305AF7"/>
    <w:rsid w:val="0031213A"/>
    <w:rsid w:val="00316E81"/>
    <w:rsid w:val="00323FF1"/>
    <w:rsid w:val="0032745B"/>
    <w:rsid w:val="00334FFC"/>
    <w:rsid w:val="003462D1"/>
    <w:rsid w:val="00365BF8"/>
    <w:rsid w:val="003738A8"/>
    <w:rsid w:val="00377C90"/>
    <w:rsid w:val="00380FBF"/>
    <w:rsid w:val="00387BC8"/>
    <w:rsid w:val="003A2943"/>
    <w:rsid w:val="003B1B5A"/>
    <w:rsid w:val="003B6A00"/>
    <w:rsid w:val="003C25DC"/>
    <w:rsid w:val="003C7943"/>
    <w:rsid w:val="003D090D"/>
    <w:rsid w:val="003D4B94"/>
    <w:rsid w:val="003D716F"/>
    <w:rsid w:val="003F3CAB"/>
    <w:rsid w:val="00425C92"/>
    <w:rsid w:val="00430782"/>
    <w:rsid w:val="004733D8"/>
    <w:rsid w:val="00481AF4"/>
    <w:rsid w:val="00490E26"/>
    <w:rsid w:val="004C4F70"/>
    <w:rsid w:val="004E45B4"/>
    <w:rsid w:val="005016D4"/>
    <w:rsid w:val="00501C23"/>
    <w:rsid w:val="00512CBC"/>
    <w:rsid w:val="00532E63"/>
    <w:rsid w:val="00555DC5"/>
    <w:rsid w:val="0056435F"/>
    <w:rsid w:val="00566046"/>
    <w:rsid w:val="00566B47"/>
    <w:rsid w:val="00577526"/>
    <w:rsid w:val="00580CB5"/>
    <w:rsid w:val="00587C2A"/>
    <w:rsid w:val="005A12F9"/>
    <w:rsid w:val="005C215E"/>
    <w:rsid w:val="005C70A8"/>
    <w:rsid w:val="005D0CAD"/>
    <w:rsid w:val="005D7A3F"/>
    <w:rsid w:val="005F3261"/>
    <w:rsid w:val="0060668B"/>
    <w:rsid w:val="006164F7"/>
    <w:rsid w:val="006223AB"/>
    <w:rsid w:val="0062551C"/>
    <w:rsid w:val="00627571"/>
    <w:rsid w:val="00647717"/>
    <w:rsid w:val="0066044B"/>
    <w:rsid w:val="00667641"/>
    <w:rsid w:val="00676CEB"/>
    <w:rsid w:val="006863A2"/>
    <w:rsid w:val="00691049"/>
    <w:rsid w:val="006A25D0"/>
    <w:rsid w:val="006E780B"/>
    <w:rsid w:val="006F3089"/>
    <w:rsid w:val="00714AA9"/>
    <w:rsid w:val="00721016"/>
    <w:rsid w:val="0074222A"/>
    <w:rsid w:val="007432C6"/>
    <w:rsid w:val="0074367D"/>
    <w:rsid w:val="00747BEB"/>
    <w:rsid w:val="00762261"/>
    <w:rsid w:val="007670C2"/>
    <w:rsid w:val="00771ADD"/>
    <w:rsid w:val="007953F0"/>
    <w:rsid w:val="007A4F25"/>
    <w:rsid w:val="007B5080"/>
    <w:rsid w:val="007C6476"/>
    <w:rsid w:val="007E4194"/>
    <w:rsid w:val="007F1E01"/>
    <w:rsid w:val="007F5CB7"/>
    <w:rsid w:val="008058E9"/>
    <w:rsid w:val="00830EBB"/>
    <w:rsid w:val="008330BD"/>
    <w:rsid w:val="00836907"/>
    <w:rsid w:val="008379D3"/>
    <w:rsid w:val="00840D67"/>
    <w:rsid w:val="00847C8A"/>
    <w:rsid w:val="00853722"/>
    <w:rsid w:val="00864E28"/>
    <w:rsid w:val="00871798"/>
    <w:rsid w:val="0088717C"/>
    <w:rsid w:val="00896744"/>
    <w:rsid w:val="008C2C4E"/>
    <w:rsid w:val="008C74DF"/>
    <w:rsid w:val="008E5601"/>
    <w:rsid w:val="008E6276"/>
    <w:rsid w:val="00910044"/>
    <w:rsid w:val="00926149"/>
    <w:rsid w:val="00930972"/>
    <w:rsid w:val="0093498D"/>
    <w:rsid w:val="00935DF8"/>
    <w:rsid w:val="009460B6"/>
    <w:rsid w:val="009558E3"/>
    <w:rsid w:val="00962E9B"/>
    <w:rsid w:val="009A0B57"/>
    <w:rsid w:val="009C43EC"/>
    <w:rsid w:val="009C5DC2"/>
    <w:rsid w:val="009C7609"/>
    <w:rsid w:val="009C76E1"/>
    <w:rsid w:val="009D1756"/>
    <w:rsid w:val="009D17EE"/>
    <w:rsid w:val="009D2A24"/>
    <w:rsid w:val="009D6520"/>
    <w:rsid w:val="009D695B"/>
    <w:rsid w:val="009E5675"/>
    <w:rsid w:val="009F198A"/>
    <w:rsid w:val="009F62B3"/>
    <w:rsid w:val="009F764D"/>
    <w:rsid w:val="00A004FF"/>
    <w:rsid w:val="00A03B0F"/>
    <w:rsid w:val="00A07B18"/>
    <w:rsid w:val="00A15B94"/>
    <w:rsid w:val="00A245C8"/>
    <w:rsid w:val="00A30707"/>
    <w:rsid w:val="00A40F46"/>
    <w:rsid w:val="00A46F5C"/>
    <w:rsid w:val="00A5201E"/>
    <w:rsid w:val="00A54517"/>
    <w:rsid w:val="00A54955"/>
    <w:rsid w:val="00A8285D"/>
    <w:rsid w:val="00A85C20"/>
    <w:rsid w:val="00A95B3F"/>
    <w:rsid w:val="00A96198"/>
    <w:rsid w:val="00AA07BA"/>
    <w:rsid w:val="00AA4168"/>
    <w:rsid w:val="00AA6E3B"/>
    <w:rsid w:val="00AB76F2"/>
    <w:rsid w:val="00AE044A"/>
    <w:rsid w:val="00AF2443"/>
    <w:rsid w:val="00B00DE0"/>
    <w:rsid w:val="00B07FF7"/>
    <w:rsid w:val="00B20D6A"/>
    <w:rsid w:val="00B60A37"/>
    <w:rsid w:val="00B65DEF"/>
    <w:rsid w:val="00B83187"/>
    <w:rsid w:val="00BA2D1B"/>
    <w:rsid w:val="00BC3E6D"/>
    <w:rsid w:val="00BC5216"/>
    <w:rsid w:val="00BD3E6C"/>
    <w:rsid w:val="00BF07C8"/>
    <w:rsid w:val="00BF68E0"/>
    <w:rsid w:val="00C232F3"/>
    <w:rsid w:val="00C5264F"/>
    <w:rsid w:val="00C80DF1"/>
    <w:rsid w:val="00C9004E"/>
    <w:rsid w:val="00CA781D"/>
    <w:rsid w:val="00CB17E0"/>
    <w:rsid w:val="00CC2335"/>
    <w:rsid w:val="00CC6BD0"/>
    <w:rsid w:val="00CE0B2E"/>
    <w:rsid w:val="00CE266B"/>
    <w:rsid w:val="00CE414E"/>
    <w:rsid w:val="00CF059E"/>
    <w:rsid w:val="00CF14C0"/>
    <w:rsid w:val="00CF38B1"/>
    <w:rsid w:val="00D26A85"/>
    <w:rsid w:val="00D362B4"/>
    <w:rsid w:val="00D43BF2"/>
    <w:rsid w:val="00D46335"/>
    <w:rsid w:val="00D63E27"/>
    <w:rsid w:val="00D64393"/>
    <w:rsid w:val="00DE13E8"/>
    <w:rsid w:val="00DE1E98"/>
    <w:rsid w:val="00E04D63"/>
    <w:rsid w:val="00E155AC"/>
    <w:rsid w:val="00E17B00"/>
    <w:rsid w:val="00E26859"/>
    <w:rsid w:val="00E3473B"/>
    <w:rsid w:val="00E411EF"/>
    <w:rsid w:val="00E47023"/>
    <w:rsid w:val="00E565D7"/>
    <w:rsid w:val="00E60C70"/>
    <w:rsid w:val="00E74137"/>
    <w:rsid w:val="00E80A6B"/>
    <w:rsid w:val="00E843D6"/>
    <w:rsid w:val="00E85A4D"/>
    <w:rsid w:val="00ED3307"/>
    <w:rsid w:val="00EE06A7"/>
    <w:rsid w:val="00EF6D65"/>
    <w:rsid w:val="00F059B3"/>
    <w:rsid w:val="00F227C5"/>
    <w:rsid w:val="00F40477"/>
    <w:rsid w:val="00F50584"/>
    <w:rsid w:val="00F7288E"/>
    <w:rsid w:val="00F81A89"/>
    <w:rsid w:val="00F82F8B"/>
    <w:rsid w:val="00F93955"/>
    <w:rsid w:val="00FA0291"/>
    <w:rsid w:val="00FB5A44"/>
    <w:rsid w:val="00FB6BB0"/>
    <w:rsid w:val="00FD2B92"/>
    <w:rsid w:val="00FE0C37"/>
    <w:rsid w:val="00FE19E4"/>
    <w:rsid w:val="00FF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3FB6FF0"/>
  <w15:chartTrackingRefBased/>
  <w15:docId w15:val="{FCBB61A4-5A69-4FB5-9981-533BC765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E35"/>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5B4"/>
    <w:pPr>
      <w:ind w:left="720"/>
      <w:contextualSpacing/>
    </w:pPr>
  </w:style>
  <w:style w:type="paragraph" w:styleId="NormalWeb">
    <w:name w:val="Normal (Web)"/>
    <w:aliases w:val="Normal (Web) Char1,Char8 Char,Char8,webb"/>
    <w:basedOn w:val="Normal"/>
    <w:link w:val="NormalWebChar"/>
    <w:unhideWhenUsed/>
    <w:rsid w:val="006863A2"/>
    <w:pPr>
      <w:spacing w:before="100" w:beforeAutospacing="1" w:after="100" w:afterAutospacing="1"/>
    </w:pPr>
    <w:rPr>
      <w:sz w:val="24"/>
      <w:szCs w:val="24"/>
      <w:lang w:val="en-US" w:eastAsia="en-US"/>
    </w:rPr>
  </w:style>
  <w:style w:type="character" w:styleId="Emphasis">
    <w:name w:val="Emphasis"/>
    <w:basedOn w:val="DefaultParagraphFont"/>
    <w:uiPriority w:val="20"/>
    <w:qFormat/>
    <w:rsid w:val="00587C2A"/>
    <w:rPr>
      <w:i/>
      <w:iCs/>
    </w:rPr>
  </w:style>
  <w:style w:type="character" w:customStyle="1" w:styleId="Vnbnnidung">
    <w:name w:val="Văn bản nội dung_"/>
    <w:link w:val="Vnbnnidung0"/>
    <w:locked/>
    <w:rsid w:val="00847C8A"/>
    <w:rPr>
      <w:sz w:val="26"/>
      <w:szCs w:val="26"/>
    </w:rPr>
  </w:style>
  <w:style w:type="paragraph" w:customStyle="1" w:styleId="Vnbnnidung0">
    <w:name w:val="Văn bản nội dung"/>
    <w:basedOn w:val="Normal"/>
    <w:link w:val="Vnbnnidung"/>
    <w:rsid w:val="00847C8A"/>
    <w:pPr>
      <w:widowControl w:val="0"/>
      <w:spacing w:after="100" w:line="336" w:lineRule="auto"/>
      <w:ind w:firstLine="400"/>
    </w:pPr>
    <w:rPr>
      <w:rFonts w:asciiTheme="minorHAnsi" w:eastAsiaTheme="minorHAnsi" w:hAnsiTheme="minorHAnsi" w:cstheme="minorBidi"/>
      <w:sz w:val="26"/>
      <w:szCs w:val="26"/>
      <w:lang w:val="en-US" w:eastAsia="en-US"/>
    </w:rPr>
  </w:style>
  <w:style w:type="table" w:styleId="TableGrid">
    <w:name w:val="Table Grid"/>
    <w:basedOn w:val="TableNormal"/>
    <w:rsid w:val="00316E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83187"/>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853722"/>
    <w:pPr>
      <w:widowControl w:val="0"/>
      <w:autoSpaceDE w:val="0"/>
      <w:autoSpaceDN w:val="0"/>
      <w:spacing w:before="119"/>
      <w:ind w:left="314" w:right="447" w:firstLine="719"/>
      <w:jc w:val="both"/>
    </w:pPr>
    <w:rPr>
      <w:lang w:val="vi" w:eastAsia="en-US"/>
    </w:rPr>
  </w:style>
  <w:style w:type="character" w:customStyle="1" w:styleId="BodyTextChar">
    <w:name w:val="Body Text Char"/>
    <w:basedOn w:val="DefaultParagraphFont"/>
    <w:link w:val="BodyText"/>
    <w:uiPriority w:val="1"/>
    <w:rsid w:val="00853722"/>
    <w:rPr>
      <w:rFonts w:ascii="Times New Roman" w:eastAsia="Times New Roman" w:hAnsi="Times New Roman" w:cs="Times New Roman"/>
      <w:sz w:val="28"/>
      <w:szCs w:val="28"/>
      <w:lang w:val="vi"/>
    </w:rPr>
  </w:style>
  <w:style w:type="character" w:customStyle="1" w:styleId="NormalWebChar">
    <w:name w:val="Normal (Web) Char"/>
    <w:aliases w:val="Normal (Web) Char1 Char,Char8 Char Char,Char8 Char1,webb Char"/>
    <w:link w:val="NormalWeb"/>
    <w:locked/>
    <w:rsid w:val="001F6B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9</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WINNER</cp:lastModifiedBy>
  <cp:revision>172</cp:revision>
  <dcterms:created xsi:type="dcterms:W3CDTF">2023-11-23T02:21:00Z</dcterms:created>
  <dcterms:modified xsi:type="dcterms:W3CDTF">2026-03-26T07:44:00Z</dcterms:modified>
</cp:coreProperties>
</file>